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0511" w14:textId="77777777" w:rsidR="0017156A" w:rsidRPr="0017156A" w:rsidRDefault="00301081" w:rsidP="0017156A">
      <w:pPr>
        <w:jc w:val="right"/>
        <w:rPr>
          <w:rFonts w:ascii="Arial" w:hAnsi="Arial" w:cs="Arial"/>
        </w:rPr>
      </w:pPr>
      <w:sdt>
        <w:sdtPr>
          <w:rPr>
            <w:rFonts w:ascii="Arial" w:hAnsi="Arial" w:cs="Arial"/>
            <w:noProof/>
          </w:rPr>
          <w:alias w:val="Partner logo"/>
          <w:tag w:val="Partner logo"/>
          <w:id w:val="67541169"/>
          <w:picture/>
        </w:sdtPr>
        <w:sdtEndPr/>
        <w:sdtContent>
          <w:r w:rsidR="00697055">
            <w:rPr>
              <w:rFonts w:ascii="Arial" w:hAnsi="Arial" w:cs="Arial"/>
              <w:noProof/>
            </w:rPr>
            <w:drawing>
              <wp:inline distT="0" distB="0" distL="0" distR="0" wp14:anchorId="5C691412" wp14:editId="4633ECDA">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Pr>
          <w:rFonts w:ascii="Arial" w:hAnsi="Arial" w:cs="Arial"/>
          <w:noProof/>
        </w:rPr>
        <w:t xml:space="preserve">   </w:t>
      </w:r>
      <w:r w:rsidR="00B67861">
        <w:rPr>
          <w:rFonts w:ascii="Arial" w:hAnsi="Arial" w:cs="Arial"/>
        </w:rPr>
        <w:t xml:space="preserve"> </w:t>
      </w:r>
      <w:sdt>
        <w:sdtPr>
          <w:rPr>
            <w:rFonts w:ascii="Arial" w:hAnsi="Arial" w:cs="Arial"/>
            <w:noProof/>
          </w:rPr>
          <w:alias w:val="Partner logo"/>
          <w:tag w:val="Partner logo"/>
          <w:id w:val="-1447770581"/>
          <w:picture/>
        </w:sdtPr>
        <w:sdtEndPr/>
        <w:sdtContent>
          <w:r w:rsidR="008B72B8">
            <w:rPr>
              <w:rFonts w:ascii="Arial" w:hAnsi="Arial" w:cs="Arial"/>
              <w:noProof/>
            </w:rPr>
            <w:drawing>
              <wp:inline distT="0" distB="0" distL="0" distR="0" wp14:anchorId="511239C4" wp14:editId="433EF47C">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Pr>
          <w:rFonts w:ascii="Arial" w:hAnsi="Arial" w:cs="Arial"/>
        </w:rPr>
        <w:t xml:space="preserve">    </w:t>
      </w:r>
      <w:sdt>
        <w:sdtPr>
          <w:rPr>
            <w:rFonts w:ascii="Arial" w:hAnsi="Arial" w:cs="Arial"/>
          </w:rPr>
          <w:alias w:val="Partner logo"/>
          <w:tag w:val="Partner logo"/>
          <w:id w:val="1979643322"/>
          <w:picture/>
        </w:sdtPr>
        <w:sdtEndPr/>
        <w:sdtContent>
          <w:r w:rsidR="00167B48">
            <w:rPr>
              <w:rFonts w:ascii="Arial" w:hAnsi="Arial" w:cs="Arial"/>
              <w:noProof/>
            </w:rPr>
            <w:drawing>
              <wp:inline distT="0" distB="0" distL="0" distR="0" wp14:anchorId="6136228B" wp14:editId="74D8251B">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Pr>
          <w:rFonts w:ascii="Arial" w:hAnsi="Arial" w:cs="Arial"/>
        </w:rPr>
        <w:t xml:space="preserve">    </w:t>
      </w:r>
      <w:sdt>
        <w:sdtPr>
          <w:rPr>
            <w:rFonts w:ascii="Arial" w:hAnsi="Arial" w:cs="Arial"/>
            <w:noProof/>
          </w:rPr>
          <w:id w:val="-1806148522"/>
          <w:lock w:val="sdtLocked"/>
          <w:picture/>
        </w:sdtPr>
        <w:sdtEndPr/>
        <w:sdtContent>
          <w:r w:rsidR="0017156A" w:rsidRPr="0017156A">
            <w:rPr>
              <w:rFonts w:ascii="Arial" w:hAnsi="Arial" w:cs="Arial"/>
              <w:noProof/>
            </w:rPr>
            <w:drawing>
              <wp:inline distT="0" distB="0" distL="0" distR="0" wp14:anchorId="23146B41" wp14:editId="61636C8F">
                <wp:extent cx="1524805" cy="7165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805" cy="716592"/>
                        </a:xfrm>
                        <a:prstGeom prst="rect">
                          <a:avLst/>
                        </a:prstGeom>
                      </pic:spPr>
                    </pic:pic>
                  </a:graphicData>
                </a:graphic>
              </wp:inline>
            </w:drawing>
          </w:r>
        </w:sdtContent>
      </w:sdt>
    </w:p>
    <w:p w14:paraId="76D32687" w14:textId="77777777" w:rsidR="0017156A" w:rsidRPr="0017156A" w:rsidRDefault="0017156A" w:rsidP="0017156A">
      <w:pPr>
        <w:rPr>
          <w:rFonts w:ascii="Arial" w:hAnsi="Arial" w:cs="Arial"/>
        </w:rPr>
      </w:pPr>
      <w:r w:rsidRPr="0017156A">
        <w:rPr>
          <w:rFonts w:ascii="Arial" w:hAnsi="Arial" w:cs="Arial"/>
          <w:noProof/>
        </w:rPr>
        <mc:AlternateContent>
          <mc:Choice Requires="wps">
            <w:drawing>
              <wp:anchor distT="0" distB="0" distL="114300" distR="114300" simplePos="0" relativeHeight="251659264" behindDoc="1" locked="0" layoutInCell="1" allowOverlap="1" wp14:anchorId="3E48A2E2" wp14:editId="039D9863">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2AB6"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14:paraId="1D7A0294" w14:textId="77777777" w:rsidR="0017156A" w:rsidRPr="0017156A" w:rsidRDefault="007D35E4" w:rsidP="0017156A">
      <w:pPr>
        <w:rPr>
          <w:rFonts w:ascii="Arial" w:hAnsi="Arial" w:cs="Arial"/>
        </w:rPr>
      </w:pPr>
      <w:r w:rsidRPr="007D35E4">
        <w:rPr>
          <w:rFonts w:ascii="Arial" w:hAnsi="Arial" w:cs="Arial"/>
        </w:rPr>
        <w:t xml:space="preserve"> </w:t>
      </w:r>
      <w:r w:rsidR="00120CE6" w:rsidRPr="0017156A">
        <w:rPr>
          <w:rFonts w:ascii="Arial" w:hAnsi="Arial" w:cs="Arial"/>
          <w:noProof/>
        </w:rPr>
        <mc:AlternateContent>
          <mc:Choice Requires="wps">
            <w:drawing>
              <wp:anchor distT="0" distB="0" distL="114300" distR="114300" simplePos="0" relativeHeight="251660288" behindDoc="0" locked="0" layoutInCell="1" allowOverlap="1" wp14:anchorId="4FEBD11A" wp14:editId="24C1A2B2">
                <wp:simplePos x="0" y="0"/>
                <wp:positionH relativeFrom="column">
                  <wp:posOffset>-981075</wp:posOffset>
                </wp:positionH>
                <wp:positionV relativeFrom="paragraph">
                  <wp:posOffset>196850</wp:posOffset>
                </wp:positionV>
                <wp:extent cx="7419975"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group/>
                            </w:sdtPr>
                            <w:sdtEndPr/>
                            <w:sdtContent>
                              <w:p w14:paraId="3A5FB1D6" w14:textId="77777777" w:rsidR="00A257FC" w:rsidRPr="0022464C" w:rsidRDefault="00120CE6" w:rsidP="0017156A">
                                <w:pPr>
                                  <w:pStyle w:val="MLAfinalreporttitle"/>
                                </w:pPr>
                                <w:r>
                                  <w:t>milestone</w:t>
                                </w:r>
                                <w:r w:rsidR="00A257FC">
                                  <w:t xml:space="preserve"> rep</w:t>
                                </w:r>
                                <w:r w:rsidR="00A257FC" w:rsidRPr="0022464C">
                                  <w:t xml:space="preserve">ort </w:t>
                                </w:r>
                              </w:p>
                            </w:sdtContent>
                          </w:sdt>
                          <w:p w14:paraId="043637B0" w14:textId="77777777" w:rsidR="00A257FC" w:rsidRPr="005C4A7C" w:rsidRDefault="00A257FC" w:rsidP="0017156A"/>
                          <w:p w14:paraId="2F02FF5B" w14:textId="77777777" w:rsidR="00A257FC" w:rsidRDefault="00A257FC" w:rsidP="0017156A">
                            <w:pPr>
                              <w:rPr>
                                <w:sz w:val="32"/>
                                <w:szCs w:val="32"/>
                              </w:rPr>
                            </w:pPr>
                            <w:r>
                              <w:tab/>
                            </w:r>
                            <w:r>
                              <w:tab/>
                            </w:r>
                            <w:r>
                              <w:tab/>
                            </w:r>
                          </w:p>
                          <w:p w14:paraId="210B042D" w14:textId="77777777" w:rsidR="00A257FC" w:rsidRPr="00B5702F" w:rsidRDefault="00A257FC"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11A" id="_x0000_t202" coordsize="21600,21600" o:spt="202" path="m,l,21600r21600,l21600,xe">
                <v:stroke joinstyle="miter"/>
                <v:path gradientshapeok="t" o:connecttype="rect"/>
              </v:shapetype>
              <v:shape id="Text Box 4" o:spid="_x0000_s1026" type="#_x0000_t202" style="position:absolute;margin-left:-77.25pt;margin-top:15.5pt;width:5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RO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" filled="f" stroked="f">
                <v:textbox>
                  <w:txbxContent>
                    <w:sdt>
                      <w:sdtPr>
                        <w:id w:val="-1410301120"/>
                        <w:lock w:val="sdtContentLocked"/>
                        <w:group/>
                      </w:sdtPr>
                      <w:sdtEndPr/>
                      <w:sdtContent>
                        <w:p w14:paraId="3A5FB1D6" w14:textId="77777777" w:rsidR="00A257FC" w:rsidRPr="0022464C" w:rsidRDefault="00120CE6" w:rsidP="0017156A">
                          <w:pPr>
                            <w:pStyle w:val="MLAfinalreporttitle"/>
                          </w:pPr>
                          <w:r>
                            <w:t>milestone</w:t>
                          </w:r>
                          <w:r w:rsidR="00A257FC">
                            <w:t xml:space="preserve"> rep</w:t>
                          </w:r>
                          <w:r w:rsidR="00A257FC" w:rsidRPr="0022464C">
                            <w:t xml:space="preserve">ort </w:t>
                          </w:r>
                        </w:p>
                      </w:sdtContent>
                    </w:sdt>
                    <w:p w14:paraId="043637B0" w14:textId="77777777" w:rsidR="00A257FC" w:rsidRPr="005C4A7C" w:rsidRDefault="00A257FC" w:rsidP="0017156A"/>
                    <w:p w14:paraId="2F02FF5B" w14:textId="77777777" w:rsidR="00A257FC" w:rsidRDefault="00A257FC" w:rsidP="0017156A">
                      <w:pPr>
                        <w:rPr>
                          <w:sz w:val="32"/>
                          <w:szCs w:val="32"/>
                        </w:rPr>
                      </w:pPr>
                      <w:r>
                        <w:tab/>
                      </w:r>
                      <w:r>
                        <w:tab/>
                      </w:r>
                      <w:r>
                        <w:tab/>
                      </w:r>
                    </w:p>
                    <w:p w14:paraId="210B042D" w14:textId="77777777" w:rsidR="00A257FC" w:rsidRPr="00B5702F" w:rsidRDefault="00A257FC" w:rsidP="0017156A">
                      <w:pPr>
                        <w:rPr>
                          <w:sz w:val="40"/>
                          <w:szCs w:val="40"/>
                        </w:rPr>
                      </w:pPr>
                      <w:r>
                        <w:tab/>
                      </w:r>
                      <w:r>
                        <w:tab/>
                      </w:r>
                      <w:r>
                        <w:tab/>
                      </w:r>
                    </w:p>
                  </w:txbxContent>
                </v:textbox>
              </v:shape>
            </w:pict>
          </mc:Fallback>
        </mc:AlternateContent>
      </w:r>
    </w:p>
    <w:p w14:paraId="6CC1B337" w14:textId="77777777" w:rsidR="0017156A" w:rsidRPr="0017156A" w:rsidRDefault="0017156A" w:rsidP="0017156A">
      <w:pPr>
        <w:rPr>
          <w:rFonts w:ascii="Arial" w:hAnsi="Arial" w:cs="Arial"/>
        </w:rPr>
      </w:pPr>
    </w:p>
    <w:p w14:paraId="5E0541CF" w14:textId="77777777" w:rsidR="0017156A" w:rsidRPr="0017156A" w:rsidRDefault="007D35E4" w:rsidP="0017156A">
      <w:pPr>
        <w:rPr>
          <w:rFonts w:ascii="Arial" w:hAnsi="Arial" w:cs="Arial"/>
        </w:rPr>
      </w:pPr>
      <w:r w:rsidRPr="007D35E4">
        <w:rPr>
          <w:rFonts w:ascii="Arial" w:hAnsi="Arial" w:cs="Arial"/>
          <w:noProof/>
        </w:rPr>
        <mc:AlternateContent>
          <mc:Choice Requires="wps">
            <w:drawing>
              <wp:anchor distT="0" distB="0" distL="114300" distR="114300" simplePos="0" relativeHeight="251662336" behindDoc="0" locked="0" layoutInCell="1" allowOverlap="1" wp14:anchorId="338B4EBF" wp14:editId="0258C530">
                <wp:simplePos x="0" y="0"/>
                <wp:positionH relativeFrom="column">
                  <wp:posOffset>-373380</wp:posOffset>
                </wp:positionH>
                <wp:positionV relativeFrom="page">
                  <wp:posOffset>3253740</wp:posOffset>
                </wp:positionV>
                <wp:extent cx="5040000" cy="63246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40000" cy="632460"/>
                        </a:xfrm>
                        <a:prstGeom prst="rect">
                          <a:avLst/>
                        </a:prstGeom>
                      </wps:spPr>
                      <wps:txbx>
                        <w:txbxContent>
                          <w:p w14:paraId="66F25AEA" w14:textId="77777777" w:rsidR="007D35E4" w:rsidRDefault="007D35E4" w:rsidP="007D35E4">
                            <w:pPr>
                              <w:pStyle w:val="NormalWeb"/>
                              <w:spacing w:before="200" w:beforeAutospacing="0" w:after="0" w:afterAutospacing="0" w:line="216" w:lineRule="auto"/>
                              <w:jc w:val="center"/>
                              <w:rPr>
                                <w:rFonts w:ascii="Arial" w:hAnsi="Arial" w:cs="Arial"/>
                                <w:color w:val="000000" w:themeColor="text1"/>
                                <w:kern w:val="24"/>
                                <w:sz w:val="48"/>
                                <w:szCs w:val="48"/>
                              </w:rPr>
                            </w:pPr>
                            <w:r>
                              <w:rPr>
                                <w:rFonts w:ascii="Arial" w:hAnsi="Arial" w:cs="Arial"/>
                                <w:color w:val="000000" w:themeColor="text1"/>
                                <w:kern w:val="24"/>
                                <w:sz w:val="48"/>
                                <w:szCs w:val="48"/>
                              </w:rPr>
                              <w:t>internal project report</w:t>
                            </w:r>
                          </w:p>
                          <w:p w14:paraId="7A96A011" w14:textId="77777777" w:rsidR="007D35E4" w:rsidRDefault="007D35E4" w:rsidP="007D35E4">
                            <w:pPr>
                              <w:pStyle w:val="NormalWeb"/>
                              <w:spacing w:before="200" w:beforeAutospacing="0" w:after="0" w:afterAutospacing="0" w:line="216" w:lineRule="auto"/>
                              <w:jc w:val="center"/>
                              <w:rPr>
                                <w:rFonts w:ascii="Arial" w:hAnsi="Arial" w:cs="Arial"/>
                                <w:color w:val="000000" w:themeColor="text1"/>
                                <w:kern w:val="24"/>
                                <w:sz w:val="48"/>
                                <w:szCs w:val="48"/>
                              </w:rPr>
                            </w:pPr>
                          </w:p>
                          <w:p w14:paraId="7F879CF0" w14:textId="77777777" w:rsidR="007D35E4" w:rsidRDefault="007D35E4" w:rsidP="007D35E4">
                            <w:pPr>
                              <w:pStyle w:val="NormalWeb"/>
                              <w:spacing w:before="200" w:beforeAutospacing="0" w:after="0" w:afterAutospacing="0" w:line="216" w:lineRule="auto"/>
                              <w:jc w:val="center"/>
                            </w:pPr>
                          </w:p>
                        </w:txbxContent>
                      </wps:txbx>
                      <wps:bodyPr vert="horz"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38B4EBF" id="Subtitle 2" o:spid="_x0000_s1027" style="position:absolute;margin-left:-29.4pt;margin-top:256.2pt;width:396.85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" filled="f" stroked="f">
                <v:path arrowok="t"/>
                <o:lock v:ext="edit" grouping="t"/>
                <v:textbox>
                  <w:txbxContent>
                    <w:p w14:paraId="66F25AEA" w14:textId="77777777" w:rsidR="007D35E4" w:rsidRDefault="007D35E4" w:rsidP="007D35E4">
                      <w:pPr>
                        <w:pStyle w:val="NormalWeb"/>
                        <w:spacing w:before="200" w:beforeAutospacing="0" w:after="0" w:afterAutospacing="0" w:line="216" w:lineRule="auto"/>
                        <w:jc w:val="center"/>
                        <w:rPr>
                          <w:rFonts w:ascii="Arial" w:hAnsi="Arial" w:cs="Arial"/>
                          <w:color w:val="000000" w:themeColor="text1"/>
                          <w:kern w:val="24"/>
                          <w:sz w:val="48"/>
                          <w:szCs w:val="48"/>
                        </w:rPr>
                      </w:pPr>
                      <w:r>
                        <w:rPr>
                          <w:rFonts w:ascii="Arial" w:hAnsi="Arial" w:cs="Arial"/>
                          <w:color w:val="000000" w:themeColor="text1"/>
                          <w:kern w:val="24"/>
                          <w:sz w:val="48"/>
                          <w:szCs w:val="48"/>
                        </w:rPr>
                        <w:t>internal project report</w:t>
                      </w:r>
                    </w:p>
                    <w:p w14:paraId="7A96A011" w14:textId="77777777" w:rsidR="007D35E4" w:rsidRDefault="007D35E4" w:rsidP="007D35E4">
                      <w:pPr>
                        <w:pStyle w:val="NormalWeb"/>
                        <w:spacing w:before="200" w:beforeAutospacing="0" w:after="0" w:afterAutospacing="0" w:line="216" w:lineRule="auto"/>
                        <w:jc w:val="center"/>
                        <w:rPr>
                          <w:rFonts w:ascii="Arial" w:hAnsi="Arial" w:cs="Arial"/>
                          <w:color w:val="000000" w:themeColor="text1"/>
                          <w:kern w:val="24"/>
                          <w:sz w:val="48"/>
                          <w:szCs w:val="48"/>
                        </w:rPr>
                      </w:pPr>
                    </w:p>
                    <w:p w14:paraId="7F879CF0" w14:textId="77777777" w:rsidR="007D35E4" w:rsidRDefault="007D35E4" w:rsidP="007D35E4">
                      <w:pPr>
                        <w:pStyle w:val="NormalWeb"/>
                        <w:spacing w:before="200" w:beforeAutospacing="0" w:after="0" w:afterAutospacing="0" w:line="216" w:lineRule="auto"/>
                        <w:jc w:val="center"/>
                      </w:pPr>
                    </w:p>
                  </w:txbxContent>
                </v:textbox>
                <w10:wrap anchory="page"/>
              </v:rect>
            </w:pict>
          </mc:Fallback>
        </mc:AlternateContent>
      </w:r>
    </w:p>
    <w:p w14:paraId="0ABA93B8" w14:textId="77777777" w:rsidR="0017156A" w:rsidRPr="0017156A" w:rsidRDefault="0017156A" w:rsidP="0017156A">
      <w:pPr>
        <w:rPr>
          <w:rFonts w:ascii="Arial" w:hAnsi="Arial" w:cs="Arial"/>
        </w:rPr>
      </w:pPr>
    </w:p>
    <w:p w14:paraId="32C1B470" w14:textId="77777777" w:rsidR="0017156A" w:rsidRPr="0017156A" w:rsidRDefault="0017156A" w:rsidP="0017156A">
      <w:pPr>
        <w:rPr>
          <w:rFonts w:ascii="Arial" w:hAnsi="Arial" w:cs="Arial"/>
        </w:rPr>
      </w:pPr>
    </w:p>
    <w:p w14:paraId="4C34082D" w14:textId="77777777" w:rsidR="0017156A" w:rsidRPr="0017156A" w:rsidRDefault="0017156A" w:rsidP="0017156A">
      <w:pPr>
        <w:rPr>
          <w:rFonts w:ascii="Arial" w:hAnsi="Arial" w:cs="Arial"/>
        </w:rPr>
      </w:pPr>
    </w:p>
    <w:p w14:paraId="032A77E0" w14:textId="77777777" w:rsidR="0017156A" w:rsidRPr="0017156A" w:rsidRDefault="00301081" w:rsidP="0017156A">
      <w:pPr>
        <w:rPr>
          <w:rFonts w:ascii="Arial" w:hAnsi="Arial" w:cs="Arial"/>
        </w:rPr>
      </w:pPr>
      <w:sdt>
        <w:sdtPr>
          <w:rPr>
            <w:rFonts w:ascii="Arial" w:hAnsi="Arial" w:cs="Arial"/>
          </w:rPr>
          <w:id w:val="-178279416"/>
          <w:lock w:val="sdtContentLocked"/>
          <w:group/>
        </w:sdtPr>
        <w:sdtEndPr/>
        <w:sdtContent>
          <w:r w:rsidR="00167B48">
            <w:rPr>
              <w:rFonts w:ascii="Arial" w:hAnsi="Arial" w:cs="Arial"/>
            </w:rPr>
            <w:t>Project c</w:t>
          </w:r>
          <w:r w:rsidR="0017156A" w:rsidRPr="0017156A">
            <w:rPr>
              <w:rFonts w:ascii="Arial" w:hAnsi="Arial" w:cs="Arial"/>
            </w:rPr>
            <w:t>ode:</w:t>
          </w:r>
        </w:sdtContent>
      </w:sdt>
      <w:r w:rsidR="0017156A" w:rsidRPr="0017156A">
        <w:rPr>
          <w:rFonts w:ascii="Arial" w:hAnsi="Arial" w:cs="Arial"/>
        </w:rPr>
        <w:tab/>
      </w:r>
      <w:r w:rsidR="0017156A" w:rsidRPr="0017156A">
        <w:rPr>
          <w:rFonts w:ascii="Arial" w:hAnsi="Arial" w:cs="Arial"/>
        </w:rPr>
        <w:tab/>
      </w:r>
      <w:r w:rsidR="0017156A" w:rsidRPr="0017156A">
        <w:rPr>
          <w:rFonts w:ascii="Arial" w:hAnsi="Arial" w:cs="Arial"/>
        </w:rPr>
        <w:tab/>
      </w:r>
      <w:sdt>
        <w:sdtPr>
          <w:rPr>
            <w:rFonts w:ascii="Arial" w:hAnsi="Arial" w:cs="Arial"/>
          </w:rPr>
          <w:id w:val="-1825501772"/>
          <w:lock w:val="sdtLocked"/>
          <w:text/>
        </w:sdtPr>
        <w:sdtEndPr/>
        <w:sdtContent>
          <w:r w:rsidR="007D35E4" w:rsidRPr="007D35E4">
            <w:rPr>
              <w:rFonts w:ascii="Arial" w:hAnsi="Arial" w:cs="Arial"/>
            </w:rPr>
            <w:t>RnD4Profit-15-02-016 Phosphorus efficient pastures</w:t>
          </w:r>
        </w:sdtContent>
      </w:sdt>
    </w:p>
    <w:p w14:paraId="0F457178" w14:textId="5A4548F1" w:rsidR="0017156A" w:rsidRDefault="002974C3" w:rsidP="00167B48">
      <w:pPr>
        <w:tabs>
          <w:tab w:val="left" w:pos="720"/>
          <w:tab w:val="left" w:pos="1440"/>
          <w:tab w:val="left" w:pos="2160"/>
          <w:tab w:val="left" w:pos="2880"/>
          <w:tab w:val="left" w:pos="3600"/>
          <w:tab w:val="left" w:pos="4320"/>
          <w:tab w:val="left" w:pos="5040"/>
          <w:tab w:val="left" w:pos="6180"/>
        </w:tabs>
        <w:spacing w:after="0"/>
        <w:rPr>
          <w:rFonts w:ascii="Arial" w:hAnsi="Arial" w:cs="Arial"/>
        </w:rPr>
      </w:pPr>
      <w:r>
        <w:rPr>
          <w:rFonts w:ascii="Arial" w:hAnsi="Arial" w:cs="Arial"/>
        </w:rPr>
        <w:t xml:space="preserve">Prepared </w:t>
      </w:r>
      <w:r w:rsidR="0017156A" w:rsidRPr="0017156A">
        <w:rPr>
          <w:rFonts w:ascii="Arial" w:hAnsi="Arial" w:cs="Arial"/>
        </w:rPr>
        <w:t>by:</w:t>
      </w:r>
      <w:r w:rsidR="0017156A" w:rsidRPr="0017156A">
        <w:rPr>
          <w:rFonts w:ascii="Arial" w:hAnsi="Arial" w:cs="Arial"/>
        </w:rPr>
        <w:tab/>
      </w:r>
      <w:r w:rsidR="0017156A" w:rsidRPr="0017156A">
        <w:rPr>
          <w:rFonts w:ascii="Arial" w:hAnsi="Arial" w:cs="Arial"/>
        </w:rPr>
        <w:tab/>
      </w:r>
      <w:r w:rsidR="0017156A" w:rsidRPr="0017156A">
        <w:rPr>
          <w:rFonts w:ascii="Arial" w:hAnsi="Arial" w:cs="Arial"/>
        </w:rPr>
        <w:tab/>
      </w:r>
      <w:r w:rsidR="003224B9">
        <w:rPr>
          <w:rFonts w:ascii="Arial" w:hAnsi="Arial" w:cs="Arial"/>
        </w:rPr>
        <w:t>Doug Alcock</w:t>
      </w:r>
    </w:p>
    <w:p w14:paraId="761EB8B2" w14:textId="622E7BA2" w:rsidR="00167B48" w:rsidRPr="0017156A" w:rsidRDefault="00167B48" w:rsidP="005A11E4">
      <w:pPr>
        <w:tabs>
          <w:tab w:val="left" w:pos="720"/>
          <w:tab w:val="left" w:pos="1440"/>
          <w:tab w:val="left" w:pos="2160"/>
          <w:tab w:val="left" w:pos="2880"/>
          <w:tab w:val="left" w:pos="3600"/>
          <w:tab w:val="left" w:pos="4320"/>
          <w:tab w:val="left" w:pos="5040"/>
          <w:tab w:val="left" w:pos="6180"/>
        </w:tabs>
        <w:spacing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224B9">
        <w:rPr>
          <w:rFonts w:ascii="Arial" w:hAnsi="Arial" w:cs="Arial"/>
        </w:rPr>
        <w:t>Graz Prophet Consulting</w:t>
      </w:r>
    </w:p>
    <w:p w14:paraId="114F5C3A" w14:textId="24D92FCD" w:rsidR="0017156A" w:rsidRPr="0017156A" w:rsidRDefault="00301081" w:rsidP="0017156A">
      <w:pPr>
        <w:spacing w:after="0"/>
        <w:rPr>
          <w:rFonts w:ascii="Arial" w:hAnsi="Arial" w:cs="Arial"/>
        </w:rPr>
      </w:pPr>
      <w:sdt>
        <w:sdtPr>
          <w:rPr>
            <w:rFonts w:ascii="Arial" w:hAnsi="Arial" w:cs="Arial"/>
          </w:rPr>
          <w:id w:val="-1408071559"/>
          <w:lock w:val="sdtContentLocked"/>
          <w:group/>
        </w:sdtPr>
        <w:sdtEndPr/>
        <w:sdtContent>
          <w:r w:rsidR="0017156A" w:rsidRPr="0017156A">
            <w:rPr>
              <w:rFonts w:ascii="Arial" w:hAnsi="Arial" w:cs="Arial"/>
            </w:rPr>
            <w:t>Date published:</w:t>
          </w:r>
        </w:sdtContent>
      </w:sdt>
      <w:r w:rsidR="0017156A" w:rsidRPr="0017156A">
        <w:rPr>
          <w:rFonts w:ascii="Arial" w:hAnsi="Arial" w:cs="Arial"/>
        </w:rPr>
        <w:tab/>
      </w:r>
      <w:r w:rsidR="0017156A" w:rsidRPr="0017156A">
        <w:rPr>
          <w:rFonts w:ascii="Arial" w:hAnsi="Arial" w:cs="Arial"/>
        </w:rPr>
        <w:tab/>
      </w:r>
      <w:r w:rsidR="008E5939">
        <w:rPr>
          <w:rFonts w:ascii="Arial" w:hAnsi="Arial" w:cs="Arial"/>
        </w:rPr>
        <w:t>1 February 2017</w:t>
      </w:r>
    </w:p>
    <w:p w14:paraId="2C91DB43" w14:textId="77777777" w:rsidR="0017156A" w:rsidRDefault="0017156A" w:rsidP="0017156A">
      <w:pPr>
        <w:spacing w:after="0" w:line="240" w:lineRule="auto"/>
        <w:rPr>
          <w:rFonts w:ascii="Arial" w:hAnsi="Arial" w:cs="Arial"/>
        </w:rPr>
      </w:pPr>
    </w:p>
    <w:sdt>
      <w:sdtPr>
        <w:rPr>
          <w:rFonts w:ascii="Arial" w:hAnsi="Arial" w:cs="Arial"/>
        </w:rPr>
        <w:id w:val="1036857301"/>
      </w:sdtPr>
      <w:sdtEndPr/>
      <w:sdtContent>
        <w:sdt>
          <w:sdtPr>
            <w:rPr>
              <w:rFonts w:ascii="Arial" w:hAnsi="Arial" w:cs="Arial"/>
            </w:rPr>
            <w:id w:val="-116686597"/>
            <w:lock w:val="sdtContentLocked"/>
            <w:group/>
          </w:sdtPr>
          <w:sdtEndPr/>
          <w:sdtContent>
            <w:p w14:paraId="72956A09" w14:textId="77777777" w:rsidR="0017156A" w:rsidRPr="0017156A" w:rsidRDefault="0017156A" w:rsidP="0017156A">
              <w:pPr>
                <w:spacing w:after="0" w:line="240" w:lineRule="auto"/>
                <w:rPr>
                  <w:rFonts w:ascii="Arial" w:hAnsi="Arial" w:cs="Arial"/>
                </w:rPr>
              </w:pPr>
              <w:r w:rsidRPr="0017156A">
                <w:rPr>
                  <w:rFonts w:ascii="Arial" w:hAnsi="Arial" w:cs="Arial"/>
                </w:rPr>
                <w:t>PUBLISHED BY</w:t>
              </w:r>
            </w:p>
            <w:p w14:paraId="6911CD29" w14:textId="77777777" w:rsidR="0017156A" w:rsidRPr="0017156A" w:rsidRDefault="0017156A" w:rsidP="0017156A">
              <w:pPr>
                <w:spacing w:after="0" w:line="240" w:lineRule="auto"/>
                <w:rPr>
                  <w:rFonts w:ascii="Arial" w:hAnsi="Arial" w:cs="Arial"/>
                </w:rPr>
              </w:pPr>
              <w:r w:rsidRPr="0017156A">
                <w:rPr>
                  <w:rFonts w:ascii="Arial" w:hAnsi="Arial" w:cs="Arial"/>
                </w:rPr>
                <w:t>Meat and Livestock Australia Limited</w:t>
              </w:r>
            </w:p>
            <w:p w14:paraId="6AF87B54" w14:textId="77777777" w:rsidR="0017156A" w:rsidRPr="0017156A" w:rsidRDefault="00E04DD0" w:rsidP="0017156A">
              <w:pPr>
                <w:spacing w:after="0" w:line="240" w:lineRule="auto"/>
                <w:rPr>
                  <w:rFonts w:ascii="Arial" w:hAnsi="Arial" w:cs="Arial"/>
                </w:rPr>
              </w:pPr>
              <w:r>
                <w:rPr>
                  <w:rFonts w:ascii="Arial" w:hAnsi="Arial" w:cs="Arial"/>
                </w:rPr>
                <w:t>Locked Bag 196</w:t>
              </w:r>
              <w:r w:rsidR="0017156A" w:rsidRPr="0017156A">
                <w:rPr>
                  <w:rFonts w:ascii="Arial" w:hAnsi="Arial" w:cs="Arial"/>
                </w:rPr>
                <w:t>1</w:t>
              </w:r>
            </w:p>
            <w:p w14:paraId="59A032C3" w14:textId="77777777" w:rsidR="0017156A" w:rsidRPr="0017156A" w:rsidRDefault="0017156A" w:rsidP="0017156A">
              <w:pPr>
                <w:spacing w:after="0" w:line="240" w:lineRule="auto"/>
                <w:rPr>
                  <w:rFonts w:ascii="Arial" w:hAnsi="Arial" w:cs="Arial"/>
                </w:rPr>
              </w:pPr>
              <w:r w:rsidRPr="0017156A">
                <w:rPr>
                  <w:rFonts w:ascii="Arial" w:hAnsi="Arial" w:cs="Arial"/>
                </w:rPr>
                <w:t>NORTH SYDNEY NSW 2059</w:t>
              </w:r>
            </w:p>
          </w:sdtContent>
        </w:sdt>
      </w:sdtContent>
    </w:sdt>
    <w:p w14:paraId="28DB3BBF" w14:textId="2DF5E253" w:rsidR="0017156A" w:rsidRPr="00C7480D" w:rsidRDefault="00301081" w:rsidP="0017156A">
      <w:pPr>
        <w:rPr>
          <w:rFonts w:ascii="Arial Bold" w:hAnsi="Arial Bold" w:cs="Arial"/>
          <w:b/>
          <w:sz w:val="52"/>
        </w:rPr>
      </w:pPr>
      <w:sdt>
        <w:sdtPr>
          <w:rPr>
            <w:rFonts w:ascii="Arial Bold" w:eastAsia="Times New Roman" w:hAnsi="Arial Bold" w:cs="Arial"/>
            <w:b/>
            <w:sz w:val="36"/>
          </w:rPr>
          <w:id w:val="1842122008"/>
          <w:lock w:val="sdtLocked"/>
          <w:text w:multiLine="1"/>
        </w:sdtPr>
        <w:sdtEndPr/>
        <w:sdtContent>
          <w:r w:rsidR="00C7480D" w:rsidRPr="00C7480D">
            <w:rPr>
              <w:rFonts w:ascii="Arial Bold" w:eastAsia="Times New Roman" w:hAnsi="Arial Bold" w:cs="Arial"/>
              <w:b/>
              <w:sz w:val="36"/>
            </w:rPr>
            <w:t>P</w:t>
          </w:r>
          <w:r w:rsidR="00C7480D">
            <w:rPr>
              <w:rFonts w:ascii="Arial Bold" w:eastAsia="Times New Roman" w:hAnsi="Arial Bold" w:cs="Arial"/>
              <w:b/>
              <w:sz w:val="36"/>
            </w:rPr>
            <w:t>ho</w:t>
          </w:r>
          <w:r w:rsidR="00C7480D" w:rsidRPr="00C7480D">
            <w:rPr>
              <w:rFonts w:ascii="Arial Bold" w:eastAsia="Times New Roman" w:hAnsi="Arial Bold" w:cs="Arial"/>
              <w:b/>
              <w:sz w:val="36"/>
            </w:rPr>
            <w:t>sphorus Efficient Pastures</w:t>
          </w:r>
          <w:r w:rsidR="00C7480D">
            <w:rPr>
              <w:rFonts w:ascii="Arial Bold" w:eastAsia="Times New Roman" w:hAnsi="Arial Bold" w:cs="Arial"/>
              <w:b/>
              <w:sz w:val="36"/>
            </w:rPr>
            <w:t>:</w:t>
          </w:r>
          <w:r w:rsidR="00C7480D" w:rsidRPr="00C7480D">
            <w:rPr>
              <w:rFonts w:ascii="Arial Bold" w:eastAsia="Times New Roman" w:hAnsi="Arial Bold" w:cs="Arial"/>
              <w:b/>
              <w:sz w:val="36"/>
            </w:rPr>
            <w:t xml:space="preserve"> </w:t>
          </w:r>
          <w:r w:rsidR="00C7480D" w:rsidRPr="00C7480D">
            <w:rPr>
              <w:rFonts w:ascii="Arial Bold" w:eastAsia="Times New Roman" w:hAnsi="Arial Bold" w:cs="Arial"/>
              <w:b/>
              <w:sz w:val="36"/>
            </w:rPr>
            <w:br/>
          </w:r>
          <w:r w:rsidR="00C7480D">
            <w:rPr>
              <w:rFonts w:ascii="Arial Bold" w:eastAsia="Times New Roman" w:hAnsi="Arial Bold" w:cs="Arial"/>
              <w:b/>
              <w:sz w:val="36"/>
            </w:rPr>
            <w:t>d</w:t>
          </w:r>
          <w:r w:rsidR="00C7480D" w:rsidRPr="00C7480D">
            <w:rPr>
              <w:rFonts w:ascii="Arial Bold" w:eastAsia="Times New Roman" w:hAnsi="Arial Bold" w:cs="Arial"/>
              <w:b/>
              <w:sz w:val="36"/>
            </w:rPr>
            <w:t>elivering high nitrogen and water use efficiency, and reducing cost of production across southern Australia</w:t>
          </w:r>
          <w:r w:rsidR="005A11E4">
            <w:rPr>
              <w:rFonts w:ascii="Arial Bold" w:eastAsia="Times New Roman" w:hAnsi="Arial Bold" w:cs="Arial"/>
              <w:b/>
              <w:sz w:val="36"/>
            </w:rPr>
            <w:br/>
            <w:t>Activity B5.   Extending the adaptation range of serradella systems</w:t>
          </w:r>
        </w:sdtContent>
      </w:sdt>
    </w:p>
    <w:p w14:paraId="7D8FE8D2" w14:textId="2729A7F0" w:rsidR="00B12AAD" w:rsidRDefault="003224B9" w:rsidP="0017156A">
      <w:pPr>
        <w:rPr>
          <w:rFonts w:ascii="Arial" w:hAnsi="Arial" w:cs="Arial"/>
        </w:rPr>
      </w:pPr>
      <w:r>
        <w:rPr>
          <w:rFonts w:ascii="Arial" w:hAnsi="Arial" w:cs="Arial"/>
          <w:b/>
          <w:sz w:val="32"/>
          <w:szCs w:val="32"/>
        </w:rPr>
        <w:t xml:space="preserve">Milestone </w:t>
      </w:r>
      <w:r w:rsidR="00BD0B15">
        <w:rPr>
          <w:rFonts w:ascii="Arial" w:hAnsi="Arial" w:cs="Arial"/>
          <w:b/>
          <w:sz w:val="32"/>
          <w:szCs w:val="32"/>
        </w:rPr>
        <w:t>2</w:t>
      </w:r>
      <w:r>
        <w:rPr>
          <w:rFonts w:ascii="Arial" w:hAnsi="Arial" w:cs="Arial"/>
          <w:b/>
          <w:sz w:val="32"/>
          <w:szCs w:val="32"/>
        </w:rPr>
        <w:t xml:space="preserve">.  1 </w:t>
      </w:r>
      <w:r w:rsidR="00BD0B15">
        <w:rPr>
          <w:rFonts w:ascii="Arial" w:hAnsi="Arial" w:cs="Arial"/>
          <w:b/>
          <w:sz w:val="32"/>
          <w:szCs w:val="32"/>
        </w:rPr>
        <w:t>February</w:t>
      </w:r>
      <w:r>
        <w:rPr>
          <w:rFonts w:ascii="Arial" w:hAnsi="Arial" w:cs="Arial"/>
          <w:b/>
          <w:sz w:val="32"/>
          <w:szCs w:val="32"/>
        </w:rPr>
        <w:t xml:space="preserve"> 201</w:t>
      </w:r>
      <w:r w:rsidR="00BD0B15">
        <w:rPr>
          <w:rFonts w:ascii="Arial" w:hAnsi="Arial" w:cs="Arial"/>
          <w:b/>
          <w:sz w:val="32"/>
          <w:szCs w:val="32"/>
        </w:rPr>
        <w:t>7</w:t>
      </w:r>
    </w:p>
    <w:sdt>
      <w:sdtPr>
        <w:rPr>
          <w:rFonts w:ascii="Arial" w:eastAsia="Times New Roman" w:hAnsi="Arial" w:cs="Arial"/>
          <w:b/>
          <w:sz w:val="32"/>
          <w:szCs w:val="32"/>
          <w:lang w:eastAsia="en-US" w:bidi="en-US"/>
        </w:rPr>
        <w:id w:val="1510100349"/>
        <w:lock w:val="sdtContentLocked"/>
        <w:group/>
      </w:sdtPr>
      <w:sdtEndPr>
        <w:rPr>
          <w:rStyle w:val="MLAdisclaimerCharChar"/>
          <w:rFonts w:eastAsiaTheme="majorEastAsia"/>
          <w:b w:val="0"/>
          <w:sz w:val="16"/>
        </w:rPr>
      </w:sdtEndPr>
      <w:sdtContent>
        <w:p w14:paraId="01BE03B1" w14:textId="77777777" w:rsidR="0017156A" w:rsidRPr="0017156A" w:rsidRDefault="0017156A" w:rsidP="0017156A">
          <w:pPr>
            <w:rPr>
              <w:rFonts w:ascii="Arial" w:hAnsi="Arial" w:cs="Arial"/>
            </w:rPr>
          </w:pPr>
          <w:r w:rsidRPr="0017156A">
            <w:rPr>
              <w:rFonts w:ascii="Arial" w:hAnsi="Arial" w:cs="Arial"/>
            </w:rPr>
            <w:t>Meat &amp; Livestock Australia acknowledges the matching funds provided by the Australian Government to support the research and development detailed in this publication.</w:t>
          </w:r>
        </w:p>
        <w:p w14:paraId="71A05618" w14:textId="77777777" w:rsidR="0017156A" w:rsidRPr="0017156A" w:rsidRDefault="0017156A" w:rsidP="00122586">
          <w:pPr>
            <w:pStyle w:val="MLAfinalreportText"/>
            <w:rPr>
              <w:rStyle w:val="MLAdisclaimerCharChar"/>
              <w:rFonts w:eastAsiaTheme="majorEastAsia"/>
            </w:rPr>
          </w:pPr>
          <w:r w:rsidRPr="0017156A">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17156A">
            <w:t xml:space="preserve"> </w:t>
          </w:r>
          <w:r w:rsidRPr="0017156A">
            <w:rPr>
              <w:rStyle w:val="MLAdisclaimerCharChar"/>
              <w:rFonts w:eastAsiaTheme="majorEastAsia"/>
            </w:rPr>
            <w:t>make your own enquiries before making decisions concerning your interests. Reproduction in whole or in part of this publication is prohibited without prior written consent</w:t>
          </w:r>
          <w:r w:rsidR="00DE01FA">
            <w:rPr>
              <w:rStyle w:val="MLAdisclaimerCharChar"/>
              <w:rFonts w:eastAsiaTheme="majorEastAsia"/>
            </w:rPr>
            <w:t xml:space="preserve"> </w:t>
          </w:r>
          <w:r w:rsidRPr="0017156A">
            <w:rPr>
              <w:rStyle w:val="MLAdisclaimerCharChar"/>
              <w:rFonts w:eastAsiaTheme="majorEastAsia"/>
            </w:rPr>
            <w:t>of MLA.</w:t>
          </w:r>
        </w:p>
      </w:sdtContent>
    </w:sdt>
    <w:p w14:paraId="2F13CAC9" w14:textId="77777777" w:rsidR="00122586" w:rsidRPr="00122586" w:rsidRDefault="00A257FC" w:rsidP="00122586">
      <w:pPr>
        <w:pStyle w:val="MLAfinalreportText"/>
      </w:pPr>
      <w:r>
        <w:br w:type="page"/>
      </w:r>
      <w:sdt>
        <w:sdtPr>
          <w:id w:val="1971550615"/>
          <w:lock w:val="contentLocked"/>
        </w:sdtPr>
        <w:sdtEndPr/>
        <w:sdtContent>
          <w:r w:rsidR="0017156A" w:rsidRPr="00122586">
            <w:t>Abstract</w:t>
          </w:r>
        </w:sdtContent>
      </w:sdt>
    </w:p>
    <w:p w14:paraId="2557595D" w14:textId="77777777" w:rsidR="00122586" w:rsidRDefault="00122586" w:rsidP="00122586">
      <w:pPr>
        <w:pStyle w:val="MLAfinalreportText"/>
        <w:rPr>
          <w:b w:val="0"/>
          <w:sz w:val="22"/>
          <w:szCs w:val="22"/>
        </w:rPr>
      </w:pPr>
    </w:p>
    <w:p w14:paraId="7DABE5EB" w14:textId="04A0DBFA" w:rsidR="008C2FF4" w:rsidRDefault="008C2FF4" w:rsidP="002C7147">
      <w:pPr>
        <w:rPr>
          <w:rFonts w:ascii="Arial" w:hAnsi="Arial" w:cs="Arial"/>
        </w:rPr>
      </w:pPr>
      <w:r>
        <w:rPr>
          <w:rFonts w:ascii="Arial" w:hAnsi="Arial" w:cs="Arial"/>
        </w:rPr>
        <w:t>Both Doug Alcock (Graz Prophet Consulting) and Nancy Spoljaric (MFS) attended a meeting of the on farm delivery team for the project in December 2016.  Experimental protocols were discussed and agreed upon with the overall coordinator, Jim Virgona od Graminus Consulting.</w:t>
      </w:r>
    </w:p>
    <w:p w14:paraId="3E0E1220" w14:textId="77777777" w:rsidR="00BD0B15" w:rsidRDefault="00BD0B15" w:rsidP="002C7147">
      <w:pPr>
        <w:rPr>
          <w:rFonts w:ascii="Arial" w:hAnsi="Arial" w:cs="Arial"/>
        </w:rPr>
      </w:pPr>
      <w:r>
        <w:rPr>
          <w:rFonts w:ascii="Arial" w:hAnsi="Arial" w:cs="Arial"/>
        </w:rPr>
        <w:t>H</w:t>
      </w:r>
      <w:r w:rsidR="003224B9">
        <w:rPr>
          <w:rFonts w:ascii="Arial" w:hAnsi="Arial" w:cs="Arial"/>
        </w:rPr>
        <w:t xml:space="preserve">ost farms for the Monaro based </w:t>
      </w:r>
      <w:r w:rsidR="005A11E4">
        <w:rPr>
          <w:rFonts w:ascii="Arial" w:hAnsi="Arial" w:cs="Arial"/>
        </w:rPr>
        <w:t>participatory research</w:t>
      </w:r>
      <w:r w:rsidR="003224B9">
        <w:rPr>
          <w:rFonts w:ascii="Arial" w:hAnsi="Arial" w:cs="Arial"/>
        </w:rPr>
        <w:t xml:space="preserve"> component have been </w:t>
      </w:r>
      <w:r>
        <w:rPr>
          <w:rFonts w:ascii="Arial" w:hAnsi="Arial" w:cs="Arial"/>
        </w:rPr>
        <w:t>locked in and 2 sites on each farm have been pegged out and initial knock down herbicide treatment applied in late October and early November 2016. Orientation of the sites has been determined in accordance with the recommended protocols and replicates have been measured and pegged. Replicates have each been individually soil sampled in accordance with the agreed protocol and samples submitted to CSIRO for testing.</w:t>
      </w:r>
    </w:p>
    <w:p w14:paraId="15E0A1FF" w14:textId="77777777" w:rsidR="00BD0B15" w:rsidRDefault="00BD0B15" w:rsidP="002C7147">
      <w:pPr>
        <w:rPr>
          <w:rFonts w:ascii="Arial" w:hAnsi="Arial" w:cs="Arial"/>
        </w:rPr>
      </w:pPr>
      <w:r>
        <w:rPr>
          <w:rFonts w:ascii="Arial" w:hAnsi="Arial" w:cs="Arial"/>
        </w:rPr>
        <w:t>Hot and dry conditions have prevailed throughout the summer of 2016-17 which has not llowed regeneration of weeds for further weed control. Some rain has fallen in Early February and sites will be inspected to assess the potential for further herbicide control of weeds toward the end of February.</w:t>
      </w:r>
    </w:p>
    <w:p w14:paraId="2E4E6E82" w14:textId="63292376" w:rsidR="003224B9" w:rsidRDefault="00BD0B15" w:rsidP="00BD0B15">
      <w:pPr>
        <w:rPr>
          <w:rFonts w:ascii="Arial" w:hAnsi="Arial" w:cs="Arial"/>
        </w:rPr>
      </w:pPr>
      <w:r>
        <w:rPr>
          <w:rFonts w:ascii="Arial" w:hAnsi="Arial" w:cs="Arial"/>
        </w:rPr>
        <w:t>Application of fertiliser will be determined once the soil test of replicates becomes available with an ntended sowing of treatments during April depending on rainfall and soil moisture.</w:t>
      </w:r>
    </w:p>
    <w:p w14:paraId="31DAA4A4" w14:textId="77777777" w:rsidR="00C7480D" w:rsidRPr="003A1BE2" w:rsidRDefault="00C7480D" w:rsidP="00122586">
      <w:pPr>
        <w:pStyle w:val="MLAfinalreportText"/>
        <w:rPr>
          <w:b w:val="0"/>
          <w:sz w:val="22"/>
          <w:szCs w:val="22"/>
        </w:rPr>
      </w:pPr>
    </w:p>
    <w:p w14:paraId="2BEB02FE" w14:textId="77777777" w:rsidR="0017156A" w:rsidRPr="003A1BE2" w:rsidRDefault="0017156A" w:rsidP="00122586">
      <w:pPr>
        <w:pStyle w:val="MLAfinalreportText"/>
        <w:rPr>
          <w:b w:val="0"/>
          <w:sz w:val="22"/>
          <w:szCs w:val="22"/>
        </w:rPr>
      </w:pPr>
    </w:p>
    <w:p w14:paraId="71DE94D3" w14:textId="77777777" w:rsidR="00825054" w:rsidRPr="009803C8" w:rsidRDefault="00825054" w:rsidP="002C7147">
      <w:pPr>
        <w:pStyle w:val="MLAfinalreportText"/>
        <w:rPr>
          <w:b w:val="0"/>
          <w:sz w:val="22"/>
          <w:szCs w:val="22"/>
        </w:rPr>
      </w:pPr>
    </w:p>
    <w:p w14:paraId="03005898" w14:textId="77777777" w:rsidR="003A1BE2" w:rsidRDefault="003A1BE2" w:rsidP="00825054">
      <w:pPr>
        <w:pStyle w:val="MLAfinalreportText"/>
      </w:pPr>
      <w:r>
        <w:br w:type="page"/>
      </w:r>
    </w:p>
    <w:sdt>
      <w:sdtPr>
        <w:rPr>
          <w:rFonts w:cs="Arial"/>
        </w:rPr>
        <w:id w:val="-246187906"/>
        <w:lock w:val="sdtContentLocked"/>
        <w:group/>
      </w:sdtPr>
      <w:sdtEndPr/>
      <w:sdtContent>
        <w:p w14:paraId="3F536F19" w14:textId="77777777" w:rsidR="0017156A" w:rsidRPr="0017156A" w:rsidRDefault="0017156A" w:rsidP="00DE4410">
          <w:pPr>
            <w:pStyle w:val="MLAHeading"/>
            <w:jc w:val="center"/>
            <w:rPr>
              <w:rFonts w:cs="Arial"/>
            </w:rPr>
          </w:pPr>
          <w:r w:rsidRPr="0017156A">
            <w:rPr>
              <w:rFonts w:cs="Arial"/>
            </w:rPr>
            <w:t>Table of Contents</w:t>
          </w:r>
        </w:p>
      </w:sdtContent>
    </w:sdt>
    <w:p w14:paraId="7ED9EE8B" w14:textId="77777777" w:rsidR="0017156A" w:rsidRPr="0017156A" w:rsidRDefault="000D1DFF" w:rsidP="0017156A">
      <w:pPr>
        <w:rPr>
          <w:rFonts w:ascii="Arial" w:hAnsi="Arial" w:cs="Arial"/>
        </w:rPr>
      </w:pPr>
      <w:r>
        <w:rPr>
          <w:rStyle w:val="CommentReference"/>
        </w:rPr>
        <w:commentReference w:id="0"/>
      </w:r>
    </w:p>
    <w:bookmarkStart w:id="1" w:name="_GoBack"/>
    <w:bookmarkEnd w:id="1"/>
    <w:p w14:paraId="5AD67FE5" w14:textId="77777777" w:rsidR="00BD60B5" w:rsidRDefault="0017156A">
      <w:pPr>
        <w:pStyle w:val="TOC1"/>
        <w:tabs>
          <w:tab w:val="left" w:pos="440"/>
          <w:tab w:val="right" w:leader="dot" w:pos="9016"/>
        </w:tabs>
        <w:rPr>
          <w:rFonts w:asciiTheme="minorHAnsi" w:eastAsiaTheme="minorEastAsia" w:hAnsiTheme="minorHAnsi" w:cstheme="minorBidi"/>
          <w:noProof/>
          <w:lang w:eastAsia="en-AU"/>
        </w:rPr>
      </w:pPr>
      <w:r w:rsidRPr="0017156A">
        <w:rPr>
          <w:b/>
          <w:noProof/>
          <w:sz w:val="24"/>
          <w:szCs w:val="24"/>
        </w:rPr>
        <w:fldChar w:fldCharType="begin"/>
      </w:r>
      <w:r w:rsidRPr="0017156A">
        <w:rPr>
          <w:sz w:val="24"/>
          <w:szCs w:val="24"/>
        </w:rPr>
        <w:instrText xml:space="preserve"> TOC \o \h \z \t "subhead1,2" </w:instrText>
      </w:r>
      <w:r w:rsidRPr="0017156A">
        <w:rPr>
          <w:b/>
          <w:noProof/>
          <w:sz w:val="24"/>
          <w:szCs w:val="24"/>
        </w:rPr>
        <w:fldChar w:fldCharType="separate"/>
      </w:r>
      <w:hyperlink w:anchor="_Toc476736588" w:history="1">
        <w:r w:rsidR="00BD60B5" w:rsidRPr="00654D4A">
          <w:rPr>
            <w:rStyle w:val="Hyperlink"/>
            <w:noProof/>
          </w:rPr>
          <w:t>1</w:t>
        </w:r>
        <w:r w:rsidR="00BD60B5">
          <w:rPr>
            <w:rFonts w:asciiTheme="minorHAnsi" w:eastAsiaTheme="minorEastAsia" w:hAnsiTheme="minorHAnsi" w:cstheme="minorBidi"/>
            <w:noProof/>
            <w:lang w:eastAsia="en-AU"/>
          </w:rPr>
          <w:tab/>
        </w:r>
        <w:r w:rsidR="00BD60B5" w:rsidRPr="00654D4A">
          <w:rPr>
            <w:rStyle w:val="Hyperlink"/>
            <w:noProof/>
          </w:rPr>
          <w:t>Milestone description</w:t>
        </w:r>
        <w:r w:rsidR="00BD60B5">
          <w:rPr>
            <w:noProof/>
            <w:webHidden/>
          </w:rPr>
          <w:tab/>
        </w:r>
        <w:r w:rsidR="00BD60B5">
          <w:rPr>
            <w:noProof/>
            <w:webHidden/>
          </w:rPr>
          <w:fldChar w:fldCharType="begin"/>
        </w:r>
        <w:r w:rsidR="00BD60B5">
          <w:rPr>
            <w:noProof/>
            <w:webHidden/>
          </w:rPr>
          <w:instrText xml:space="preserve"> PAGEREF _Toc476736588 \h </w:instrText>
        </w:r>
        <w:r w:rsidR="00BD60B5">
          <w:rPr>
            <w:noProof/>
            <w:webHidden/>
          </w:rPr>
        </w:r>
        <w:r w:rsidR="00BD60B5">
          <w:rPr>
            <w:noProof/>
            <w:webHidden/>
          </w:rPr>
          <w:fldChar w:fldCharType="separate"/>
        </w:r>
        <w:r w:rsidR="00BD60B5">
          <w:rPr>
            <w:noProof/>
            <w:webHidden/>
          </w:rPr>
          <w:t>4</w:t>
        </w:r>
        <w:r w:rsidR="00BD60B5">
          <w:rPr>
            <w:noProof/>
            <w:webHidden/>
          </w:rPr>
          <w:fldChar w:fldCharType="end"/>
        </w:r>
      </w:hyperlink>
    </w:p>
    <w:p w14:paraId="71F55692"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589" w:history="1">
        <w:r w:rsidRPr="00654D4A">
          <w:rPr>
            <w:rStyle w:val="Hyperlink"/>
            <w:noProof/>
          </w:rPr>
          <w:t>1.1</w:t>
        </w:r>
        <w:r>
          <w:rPr>
            <w:rFonts w:asciiTheme="minorHAnsi" w:eastAsiaTheme="minorEastAsia" w:hAnsiTheme="minorHAnsi" w:cstheme="minorBidi"/>
            <w:noProof/>
            <w:lang w:eastAsia="en-AU"/>
          </w:rPr>
          <w:tab/>
        </w:r>
        <w:r w:rsidRPr="00654D4A">
          <w:rPr>
            <w:rStyle w:val="Hyperlink"/>
            <w:noProof/>
          </w:rPr>
          <w:t>Key Performance Indicator(s)</w:t>
        </w:r>
        <w:r>
          <w:rPr>
            <w:noProof/>
            <w:webHidden/>
          </w:rPr>
          <w:tab/>
        </w:r>
        <w:r>
          <w:rPr>
            <w:noProof/>
            <w:webHidden/>
          </w:rPr>
          <w:fldChar w:fldCharType="begin"/>
        </w:r>
        <w:r>
          <w:rPr>
            <w:noProof/>
            <w:webHidden/>
          </w:rPr>
          <w:instrText xml:space="preserve"> PAGEREF _Toc476736589 \h </w:instrText>
        </w:r>
        <w:r>
          <w:rPr>
            <w:noProof/>
            <w:webHidden/>
          </w:rPr>
        </w:r>
        <w:r>
          <w:rPr>
            <w:noProof/>
            <w:webHidden/>
          </w:rPr>
          <w:fldChar w:fldCharType="separate"/>
        </w:r>
        <w:r>
          <w:rPr>
            <w:noProof/>
            <w:webHidden/>
          </w:rPr>
          <w:t>4</w:t>
        </w:r>
        <w:r>
          <w:rPr>
            <w:noProof/>
            <w:webHidden/>
          </w:rPr>
          <w:fldChar w:fldCharType="end"/>
        </w:r>
      </w:hyperlink>
    </w:p>
    <w:p w14:paraId="6C070BD5" w14:textId="77777777" w:rsidR="00BD60B5" w:rsidRDefault="00BD60B5">
      <w:pPr>
        <w:pStyle w:val="TOC1"/>
        <w:tabs>
          <w:tab w:val="left" w:pos="440"/>
          <w:tab w:val="right" w:leader="dot" w:pos="9016"/>
        </w:tabs>
        <w:rPr>
          <w:rFonts w:asciiTheme="minorHAnsi" w:eastAsiaTheme="minorEastAsia" w:hAnsiTheme="minorHAnsi" w:cstheme="minorBidi"/>
          <w:noProof/>
          <w:lang w:eastAsia="en-AU"/>
        </w:rPr>
      </w:pPr>
      <w:hyperlink w:anchor="_Toc476736590" w:history="1">
        <w:r w:rsidRPr="00654D4A">
          <w:rPr>
            <w:rStyle w:val="Hyperlink"/>
            <w:noProof/>
          </w:rPr>
          <w:t>2</w:t>
        </w:r>
        <w:r>
          <w:rPr>
            <w:rFonts w:asciiTheme="minorHAnsi" w:eastAsiaTheme="minorEastAsia" w:hAnsiTheme="minorHAnsi" w:cstheme="minorBidi"/>
            <w:noProof/>
            <w:lang w:eastAsia="en-AU"/>
          </w:rPr>
          <w:tab/>
        </w:r>
        <w:r w:rsidRPr="00654D4A">
          <w:rPr>
            <w:rStyle w:val="Hyperlink"/>
            <w:noProof/>
          </w:rPr>
          <w:t>Materials and Methods</w:t>
        </w:r>
        <w:r>
          <w:rPr>
            <w:noProof/>
            <w:webHidden/>
          </w:rPr>
          <w:tab/>
        </w:r>
        <w:r>
          <w:rPr>
            <w:noProof/>
            <w:webHidden/>
          </w:rPr>
          <w:fldChar w:fldCharType="begin"/>
        </w:r>
        <w:r>
          <w:rPr>
            <w:noProof/>
            <w:webHidden/>
          </w:rPr>
          <w:instrText xml:space="preserve"> PAGEREF _Toc476736590 \h </w:instrText>
        </w:r>
        <w:r>
          <w:rPr>
            <w:noProof/>
            <w:webHidden/>
          </w:rPr>
        </w:r>
        <w:r>
          <w:rPr>
            <w:noProof/>
            <w:webHidden/>
          </w:rPr>
          <w:fldChar w:fldCharType="separate"/>
        </w:r>
        <w:r>
          <w:rPr>
            <w:noProof/>
            <w:webHidden/>
          </w:rPr>
          <w:t>4</w:t>
        </w:r>
        <w:r>
          <w:rPr>
            <w:noProof/>
            <w:webHidden/>
          </w:rPr>
          <w:fldChar w:fldCharType="end"/>
        </w:r>
      </w:hyperlink>
    </w:p>
    <w:p w14:paraId="655DE0B0"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591" w:history="1">
        <w:r w:rsidRPr="00654D4A">
          <w:rPr>
            <w:rStyle w:val="Hyperlink"/>
            <w:noProof/>
          </w:rPr>
          <w:t>2.1</w:t>
        </w:r>
        <w:r>
          <w:rPr>
            <w:rFonts w:asciiTheme="minorHAnsi" w:eastAsiaTheme="minorEastAsia" w:hAnsiTheme="minorHAnsi" w:cstheme="minorBidi"/>
            <w:noProof/>
            <w:lang w:eastAsia="en-AU"/>
          </w:rPr>
          <w:tab/>
        </w:r>
        <w:r w:rsidRPr="00654D4A">
          <w:rPr>
            <w:rStyle w:val="Hyperlink"/>
            <w:noProof/>
          </w:rPr>
          <w:t>Participatory Research Site 1</w:t>
        </w:r>
        <w:r>
          <w:rPr>
            <w:noProof/>
            <w:webHidden/>
          </w:rPr>
          <w:tab/>
        </w:r>
        <w:r>
          <w:rPr>
            <w:noProof/>
            <w:webHidden/>
          </w:rPr>
          <w:fldChar w:fldCharType="begin"/>
        </w:r>
        <w:r>
          <w:rPr>
            <w:noProof/>
            <w:webHidden/>
          </w:rPr>
          <w:instrText xml:space="preserve"> PAGEREF _Toc476736591 \h </w:instrText>
        </w:r>
        <w:r>
          <w:rPr>
            <w:noProof/>
            <w:webHidden/>
          </w:rPr>
        </w:r>
        <w:r>
          <w:rPr>
            <w:noProof/>
            <w:webHidden/>
          </w:rPr>
          <w:fldChar w:fldCharType="separate"/>
        </w:r>
        <w:r>
          <w:rPr>
            <w:noProof/>
            <w:webHidden/>
          </w:rPr>
          <w:t>4</w:t>
        </w:r>
        <w:r>
          <w:rPr>
            <w:noProof/>
            <w:webHidden/>
          </w:rPr>
          <w:fldChar w:fldCharType="end"/>
        </w:r>
      </w:hyperlink>
    </w:p>
    <w:p w14:paraId="5D81B8F2" w14:textId="77777777" w:rsidR="00BD60B5" w:rsidRDefault="00BD60B5">
      <w:pPr>
        <w:pStyle w:val="TOC3"/>
        <w:tabs>
          <w:tab w:val="left" w:pos="1320"/>
          <w:tab w:val="right" w:leader="dot" w:pos="9016"/>
        </w:tabs>
        <w:rPr>
          <w:rFonts w:asciiTheme="minorHAnsi" w:eastAsiaTheme="minorEastAsia" w:hAnsiTheme="minorHAnsi" w:cstheme="minorBidi"/>
          <w:noProof/>
          <w:lang w:eastAsia="en-AU"/>
        </w:rPr>
      </w:pPr>
      <w:hyperlink w:anchor="_Toc476736592" w:history="1">
        <w:r w:rsidRPr="00654D4A">
          <w:rPr>
            <w:rStyle w:val="Hyperlink"/>
            <w:noProof/>
          </w:rPr>
          <w:t>2.1.1</w:t>
        </w:r>
        <w:r>
          <w:rPr>
            <w:rFonts w:asciiTheme="minorHAnsi" w:eastAsiaTheme="minorEastAsia" w:hAnsiTheme="minorHAnsi" w:cstheme="minorBidi"/>
            <w:noProof/>
            <w:lang w:eastAsia="en-AU"/>
          </w:rPr>
          <w:tab/>
        </w:r>
        <w:r w:rsidRPr="00654D4A">
          <w:rPr>
            <w:rStyle w:val="Hyperlink"/>
            <w:noProof/>
          </w:rPr>
          <w:t>Site and Soil Type</w:t>
        </w:r>
        <w:r>
          <w:rPr>
            <w:noProof/>
            <w:webHidden/>
          </w:rPr>
          <w:tab/>
        </w:r>
        <w:r>
          <w:rPr>
            <w:noProof/>
            <w:webHidden/>
          </w:rPr>
          <w:fldChar w:fldCharType="begin"/>
        </w:r>
        <w:r>
          <w:rPr>
            <w:noProof/>
            <w:webHidden/>
          </w:rPr>
          <w:instrText xml:space="preserve"> PAGEREF _Toc476736592 \h </w:instrText>
        </w:r>
        <w:r>
          <w:rPr>
            <w:noProof/>
            <w:webHidden/>
          </w:rPr>
        </w:r>
        <w:r>
          <w:rPr>
            <w:noProof/>
            <w:webHidden/>
          </w:rPr>
          <w:fldChar w:fldCharType="separate"/>
        </w:r>
        <w:r>
          <w:rPr>
            <w:noProof/>
            <w:webHidden/>
          </w:rPr>
          <w:t>4</w:t>
        </w:r>
        <w:r>
          <w:rPr>
            <w:noProof/>
            <w:webHidden/>
          </w:rPr>
          <w:fldChar w:fldCharType="end"/>
        </w:r>
      </w:hyperlink>
    </w:p>
    <w:p w14:paraId="54A1032A"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593" w:history="1">
        <w:r w:rsidRPr="00654D4A">
          <w:rPr>
            <w:rStyle w:val="Hyperlink"/>
            <w:noProof/>
          </w:rPr>
          <w:t>2.2</w:t>
        </w:r>
        <w:r>
          <w:rPr>
            <w:rFonts w:asciiTheme="minorHAnsi" w:eastAsiaTheme="minorEastAsia" w:hAnsiTheme="minorHAnsi" w:cstheme="minorBidi"/>
            <w:noProof/>
            <w:lang w:eastAsia="en-AU"/>
          </w:rPr>
          <w:tab/>
        </w:r>
        <w:r w:rsidRPr="00654D4A">
          <w:rPr>
            <w:rStyle w:val="Hyperlink"/>
            <w:noProof/>
          </w:rPr>
          <w:t>Participatory Research Site 2</w:t>
        </w:r>
        <w:r>
          <w:rPr>
            <w:noProof/>
            <w:webHidden/>
          </w:rPr>
          <w:tab/>
        </w:r>
        <w:r>
          <w:rPr>
            <w:noProof/>
            <w:webHidden/>
          </w:rPr>
          <w:fldChar w:fldCharType="begin"/>
        </w:r>
        <w:r>
          <w:rPr>
            <w:noProof/>
            <w:webHidden/>
          </w:rPr>
          <w:instrText xml:space="preserve"> PAGEREF _Toc476736593 \h </w:instrText>
        </w:r>
        <w:r>
          <w:rPr>
            <w:noProof/>
            <w:webHidden/>
          </w:rPr>
        </w:r>
        <w:r>
          <w:rPr>
            <w:noProof/>
            <w:webHidden/>
          </w:rPr>
          <w:fldChar w:fldCharType="separate"/>
        </w:r>
        <w:r>
          <w:rPr>
            <w:noProof/>
            <w:webHidden/>
          </w:rPr>
          <w:t>4</w:t>
        </w:r>
        <w:r>
          <w:rPr>
            <w:noProof/>
            <w:webHidden/>
          </w:rPr>
          <w:fldChar w:fldCharType="end"/>
        </w:r>
      </w:hyperlink>
    </w:p>
    <w:p w14:paraId="400347A3" w14:textId="77777777" w:rsidR="00BD60B5" w:rsidRDefault="00BD60B5">
      <w:pPr>
        <w:pStyle w:val="TOC3"/>
        <w:tabs>
          <w:tab w:val="left" w:pos="1320"/>
          <w:tab w:val="right" w:leader="dot" w:pos="9016"/>
        </w:tabs>
        <w:rPr>
          <w:rFonts w:asciiTheme="minorHAnsi" w:eastAsiaTheme="minorEastAsia" w:hAnsiTheme="minorHAnsi" w:cstheme="minorBidi"/>
          <w:noProof/>
          <w:lang w:eastAsia="en-AU"/>
        </w:rPr>
      </w:pPr>
      <w:hyperlink w:anchor="_Toc476736594" w:history="1">
        <w:r w:rsidRPr="00654D4A">
          <w:rPr>
            <w:rStyle w:val="Hyperlink"/>
            <w:noProof/>
          </w:rPr>
          <w:t>2.2.1</w:t>
        </w:r>
        <w:r>
          <w:rPr>
            <w:rFonts w:asciiTheme="minorHAnsi" w:eastAsiaTheme="minorEastAsia" w:hAnsiTheme="minorHAnsi" w:cstheme="minorBidi"/>
            <w:noProof/>
            <w:lang w:eastAsia="en-AU"/>
          </w:rPr>
          <w:tab/>
        </w:r>
        <w:r w:rsidRPr="00654D4A">
          <w:rPr>
            <w:rStyle w:val="Hyperlink"/>
            <w:noProof/>
          </w:rPr>
          <w:t>Site and soil type</w:t>
        </w:r>
        <w:r>
          <w:rPr>
            <w:noProof/>
            <w:webHidden/>
          </w:rPr>
          <w:tab/>
        </w:r>
        <w:r>
          <w:rPr>
            <w:noProof/>
            <w:webHidden/>
          </w:rPr>
          <w:fldChar w:fldCharType="begin"/>
        </w:r>
        <w:r>
          <w:rPr>
            <w:noProof/>
            <w:webHidden/>
          </w:rPr>
          <w:instrText xml:space="preserve"> PAGEREF _Toc476736594 \h </w:instrText>
        </w:r>
        <w:r>
          <w:rPr>
            <w:noProof/>
            <w:webHidden/>
          </w:rPr>
        </w:r>
        <w:r>
          <w:rPr>
            <w:noProof/>
            <w:webHidden/>
          </w:rPr>
          <w:fldChar w:fldCharType="separate"/>
        </w:r>
        <w:r>
          <w:rPr>
            <w:noProof/>
            <w:webHidden/>
          </w:rPr>
          <w:t>4</w:t>
        </w:r>
        <w:r>
          <w:rPr>
            <w:noProof/>
            <w:webHidden/>
          </w:rPr>
          <w:fldChar w:fldCharType="end"/>
        </w:r>
      </w:hyperlink>
    </w:p>
    <w:p w14:paraId="58E008D6" w14:textId="77777777" w:rsidR="00BD60B5" w:rsidRDefault="00BD60B5">
      <w:pPr>
        <w:pStyle w:val="TOC1"/>
        <w:tabs>
          <w:tab w:val="left" w:pos="440"/>
          <w:tab w:val="right" w:leader="dot" w:pos="9016"/>
        </w:tabs>
        <w:rPr>
          <w:rFonts w:asciiTheme="minorHAnsi" w:eastAsiaTheme="minorEastAsia" w:hAnsiTheme="minorHAnsi" w:cstheme="minorBidi"/>
          <w:noProof/>
          <w:lang w:eastAsia="en-AU"/>
        </w:rPr>
      </w:pPr>
      <w:hyperlink w:anchor="_Toc476736595" w:history="1">
        <w:r w:rsidRPr="00654D4A">
          <w:rPr>
            <w:rStyle w:val="Hyperlink"/>
            <w:noProof/>
          </w:rPr>
          <w:t>3</w:t>
        </w:r>
        <w:r>
          <w:rPr>
            <w:rFonts w:asciiTheme="minorHAnsi" w:eastAsiaTheme="minorEastAsia" w:hAnsiTheme="minorHAnsi" w:cstheme="minorBidi"/>
            <w:noProof/>
            <w:lang w:eastAsia="en-AU"/>
          </w:rPr>
          <w:tab/>
        </w:r>
        <w:r w:rsidRPr="00654D4A">
          <w:rPr>
            <w:rStyle w:val="Hyperlink"/>
            <w:noProof/>
          </w:rPr>
          <w:t>Success in meeting the milestone</w:t>
        </w:r>
        <w:r>
          <w:rPr>
            <w:noProof/>
            <w:webHidden/>
          </w:rPr>
          <w:tab/>
        </w:r>
        <w:r>
          <w:rPr>
            <w:noProof/>
            <w:webHidden/>
          </w:rPr>
          <w:fldChar w:fldCharType="begin"/>
        </w:r>
        <w:r>
          <w:rPr>
            <w:noProof/>
            <w:webHidden/>
          </w:rPr>
          <w:instrText xml:space="preserve"> PAGEREF _Toc476736595 \h </w:instrText>
        </w:r>
        <w:r>
          <w:rPr>
            <w:noProof/>
            <w:webHidden/>
          </w:rPr>
        </w:r>
        <w:r>
          <w:rPr>
            <w:noProof/>
            <w:webHidden/>
          </w:rPr>
          <w:fldChar w:fldCharType="separate"/>
        </w:r>
        <w:r>
          <w:rPr>
            <w:noProof/>
            <w:webHidden/>
          </w:rPr>
          <w:t>5</w:t>
        </w:r>
        <w:r>
          <w:rPr>
            <w:noProof/>
            <w:webHidden/>
          </w:rPr>
          <w:fldChar w:fldCharType="end"/>
        </w:r>
      </w:hyperlink>
    </w:p>
    <w:p w14:paraId="25BFE4AB"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596" w:history="1">
        <w:r w:rsidRPr="00654D4A">
          <w:rPr>
            <w:rStyle w:val="Hyperlink"/>
            <w:noProof/>
          </w:rPr>
          <w:t>3.1</w:t>
        </w:r>
        <w:r>
          <w:rPr>
            <w:rFonts w:asciiTheme="minorHAnsi" w:eastAsiaTheme="minorEastAsia" w:hAnsiTheme="minorHAnsi" w:cstheme="minorBidi"/>
            <w:noProof/>
            <w:lang w:eastAsia="en-AU"/>
          </w:rPr>
          <w:tab/>
        </w:r>
        <w:r w:rsidRPr="00654D4A">
          <w:rPr>
            <w:rStyle w:val="Hyperlink"/>
            <w:noProof/>
          </w:rPr>
          <w:t>Results</w:t>
        </w:r>
        <w:r>
          <w:rPr>
            <w:noProof/>
            <w:webHidden/>
          </w:rPr>
          <w:tab/>
        </w:r>
        <w:r>
          <w:rPr>
            <w:noProof/>
            <w:webHidden/>
          </w:rPr>
          <w:fldChar w:fldCharType="begin"/>
        </w:r>
        <w:r>
          <w:rPr>
            <w:noProof/>
            <w:webHidden/>
          </w:rPr>
          <w:instrText xml:space="preserve"> PAGEREF _Toc476736596 \h </w:instrText>
        </w:r>
        <w:r>
          <w:rPr>
            <w:noProof/>
            <w:webHidden/>
          </w:rPr>
        </w:r>
        <w:r>
          <w:rPr>
            <w:noProof/>
            <w:webHidden/>
          </w:rPr>
          <w:fldChar w:fldCharType="separate"/>
        </w:r>
        <w:r>
          <w:rPr>
            <w:noProof/>
            <w:webHidden/>
          </w:rPr>
          <w:t>5</w:t>
        </w:r>
        <w:r>
          <w:rPr>
            <w:noProof/>
            <w:webHidden/>
          </w:rPr>
          <w:fldChar w:fldCharType="end"/>
        </w:r>
      </w:hyperlink>
    </w:p>
    <w:p w14:paraId="4DB42F50" w14:textId="77777777" w:rsidR="00BD60B5" w:rsidRDefault="00BD60B5">
      <w:pPr>
        <w:pStyle w:val="TOC3"/>
        <w:tabs>
          <w:tab w:val="left" w:pos="1320"/>
          <w:tab w:val="right" w:leader="dot" w:pos="9016"/>
        </w:tabs>
        <w:rPr>
          <w:rFonts w:asciiTheme="minorHAnsi" w:eastAsiaTheme="minorEastAsia" w:hAnsiTheme="minorHAnsi" w:cstheme="minorBidi"/>
          <w:noProof/>
          <w:lang w:eastAsia="en-AU"/>
        </w:rPr>
      </w:pPr>
      <w:hyperlink w:anchor="_Toc476736597" w:history="1">
        <w:r w:rsidRPr="00654D4A">
          <w:rPr>
            <w:rStyle w:val="Hyperlink"/>
            <w:noProof/>
          </w:rPr>
          <w:t>3.1.1</w:t>
        </w:r>
        <w:r>
          <w:rPr>
            <w:rFonts w:asciiTheme="minorHAnsi" w:eastAsiaTheme="minorEastAsia" w:hAnsiTheme="minorHAnsi" w:cstheme="minorBidi"/>
            <w:noProof/>
            <w:lang w:eastAsia="en-AU"/>
          </w:rPr>
          <w:tab/>
        </w:r>
        <w:r w:rsidRPr="00654D4A">
          <w:rPr>
            <w:rStyle w:val="Hyperlink"/>
            <w:noProof/>
          </w:rPr>
          <w:t>Agreed protocols</w:t>
        </w:r>
        <w:r>
          <w:rPr>
            <w:noProof/>
            <w:webHidden/>
          </w:rPr>
          <w:tab/>
        </w:r>
        <w:r>
          <w:rPr>
            <w:noProof/>
            <w:webHidden/>
          </w:rPr>
          <w:fldChar w:fldCharType="begin"/>
        </w:r>
        <w:r>
          <w:rPr>
            <w:noProof/>
            <w:webHidden/>
          </w:rPr>
          <w:instrText xml:space="preserve"> PAGEREF _Toc476736597 \h </w:instrText>
        </w:r>
        <w:r>
          <w:rPr>
            <w:noProof/>
            <w:webHidden/>
          </w:rPr>
        </w:r>
        <w:r>
          <w:rPr>
            <w:noProof/>
            <w:webHidden/>
          </w:rPr>
          <w:fldChar w:fldCharType="separate"/>
        </w:r>
        <w:r>
          <w:rPr>
            <w:noProof/>
            <w:webHidden/>
          </w:rPr>
          <w:t>5</w:t>
        </w:r>
        <w:r>
          <w:rPr>
            <w:noProof/>
            <w:webHidden/>
          </w:rPr>
          <w:fldChar w:fldCharType="end"/>
        </w:r>
      </w:hyperlink>
    </w:p>
    <w:p w14:paraId="1487FCF0" w14:textId="77777777" w:rsidR="00BD60B5" w:rsidRDefault="00BD60B5">
      <w:pPr>
        <w:pStyle w:val="TOC3"/>
        <w:tabs>
          <w:tab w:val="left" w:pos="1320"/>
          <w:tab w:val="right" w:leader="dot" w:pos="9016"/>
        </w:tabs>
        <w:rPr>
          <w:rFonts w:asciiTheme="minorHAnsi" w:eastAsiaTheme="minorEastAsia" w:hAnsiTheme="minorHAnsi" w:cstheme="minorBidi"/>
          <w:noProof/>
          <w:lang w:eastAsia="en-AU"/>
        </w:rPr>
      </w:pPr>
      <w:hyperlink w:anchor="_Toc476736598" w:history="1">
        <w:r w:rsidRPr="00654D4A">
          <w:rPr>
            <w:rStyle w:val="Hyperlink"/>
            <w:noProof/>
          </w:rPr>
          <w:t>3.1.2</w:t>
        </w:r>
        <w:r>
          <w:rPr>
            <w:rFonts w:asciiTheme="minorHAnsi" w:eastAsiaTheme="minorEastAsia" w:hAnsiTheme="minorHAnsi" w:cstheme="minorBidi"/>
            <w:noProof/>
            <w:lang w:eastAsia="en-AU"/>
          </w:rPr>
          <w:tab/>
        </w:r>
        <w:r w:rsidRPr="00654D4A">
          <w:rPr>
            <w:rStyle w:val="Hyperlink"/>
            <w:noProof/>
          </w:rPr>
          <w:t>Site selection</w:t>
        </w:r>
        <w:r>
          <w:rPr>
            <w:noProof/>
            <w:webHidden/>
          </w:rPr>
          <w:tab/>
        </w:r>
        <w:r>
          <w:rPr>
            <w:noProof/>
            <w:webHidden/>
          </w:rPr>
          <w:fldChar w:fldCharType="begin"/>
        </w:r>
        <w:r>
          <w:rPr>
            <w:noProof/>
            <w:webHidden/>
          </w:rPr>
          <w:instrText xml:space="preserve"> PAGEREF _Toc476736598 \h </w:instrText>
        </w:r>
        <w:r>
          <w:rPr>
            <w:noProof/>
            <w:webHidden/>
          </w:rPr>
        </w:r>
        <w:r>
          <w:rPr>
            <w:noProof/>
            <w:webHidden/>
          </w:rPr>
          <w:fldChar w:fldCharType="separate"/>
        </w:r>
        <w:r>
          <w:rPr>
            <w:noProof/>
            <w:webHidden/>
          </w:rPr>
          <w:t>5</w:t>
        </w:r>
        <w:r>
          <w:rPr>
            <w:noProof/>
            <w:webHidden/>
          </w:rPr>
          <w:fldChar w:fldCharType="end"/>
        </w:r>
      </w:hyperlink>
    </w:p>
    <w:p w14:paraId="3FFF33BE"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599" w:history="1">
        <w:r w:rsidRPr="00654D4A">
          <w:rPr>
            <w:rStyle w:val="Hyperlink"/>
            <w:noProof/>
          </w:rPr>
          <w:t>3.2</w:t>
        </w:r>
        <w:r>
          <w:rPr>
            <w:rFonts w:asciiTheme="minorHAnsi" w:eastAsiaTheme="minorEastAsia" w:hAnsiTheme="minorHAnsi" w:cstheme="minorBidi"/>
            <w:noProof/>
            <w:lang w:eastAsia="en-AU"/>
          </w:rPr>
          <w:tab/>
        </w:r>
        <w:r w:rsidRPr="00654D4A">
          <w:rPr>
            <w:rStyle w:val="Hyperlink"/>
            <w:noProof/>
          </w:rPr>
          <w:t>Discussion</w:t>
        </w:r>
        <w:r>
          <w:rPr>
            <w:noProof/>
            <w:webHidden/>
          </w:rPr>
          <w:tab/>
        </w:r>
        <w:r>
          <w:rPr>
            <w:noProof/>
            <w:webHidden/>
          </w:rPr>
          <w:fldChar w:fldCharType="begin"/>
        </w:r>
        <w:r>
          <w:rPr>
            <w:noProof/>
            <w:webHidden/>
          </w:rPr>
          <w:instrText xml:space="preserve"> PAGEREF _Toc476736599 \h </w:instrText>
        </w:r>
        <w:r>
          <w:rPr>
            <w:noProof/>
            <w:webHidden/>
          </w:rPr>
        </w:r>
        <w:r>
          <w:rPr>
            <w:noProof/>
            <w:webHidden/>
          </w:rPr>
          <w:fldChar w:fldCharType="separate"/>
        </w:r>
        <w:r>
          <w:rPr>
            <w:noProof/>
            <w:webHidden/>
          </w:rPr>
          <w:t>5</w:t>
        </w:r>
        <w:r>
          <w:rPr>
            <w:noProof/>
            <w:webHidden/>
          </w:rPr>
          <w:fldChar w:fldCharType="end"/>
        </w:r>
      </w:hyperlink>
    </w:p>
    <w:p w14:paraId="3C70CE79" w14:textId="77777777" w:rsidR="00BD60B5" w:rsidRDefault="00BD60B5">
      <w:pPr>
        <w:pStyle w:val="TOC1"/>
        <w:tabs>
          <w:tab w:val="left" w:pos="440"/>
          <w:tab w:val="right" w:leader="dot" w:pos="9016"/>
        </w:tabs>
        <w:rPr>
          <w:rFonts w:asciiTheme="minorHAnsi" w:eastAsiaTheme="minorEastAsia" w:hAnsiTheme="minorHAnsi" w:cstheme="minorBidi"/>
          <w:noProof/>
          <w:lang w:eastAsia="en-AU"/>
        </w:rPr>
      </w:pPr>
      <w:hyperlink w:anchor="_Toc476736600" w:history="1">
        <w:r w:rsidRPr="00654D4A">
          <w:rPr>
            <w:rStyle w:val="Hyperlink"/>
            <w:noProof/>
          </w:rPr>
          <w:t>4</w:t>
        </w:r>
        <w:r>
          <w:rPr>
            <w:rFonts w:asciiTheme="minorHAnsi" w:eastAsiaTheme="minorEastAsia" w:hAnsiTheme="minorHAnsi" w:cstheme="minorBidi"/>
            <w:noProof/>
            <w:lang w:eastAsia="en-AU"/>
          </w:rPr>
          <w:tab/>
        </w:r>
        <w:r w:rsidRPr="00654D4A">
          <w:rPr>
            <w:rStyle w:val="Hyperlink"/>
            <w:noProof/>
          </w:rPr>
          <w:t>Conclusions/recommendations</w:t>
        </w:r>
        <w:r>
          <w:rPr>
            <w:noProof/>
            <w:webHidden/>
          </w:rPr>
          <w:tab/>
        </w:r>
        <w:r>
          <w:rPr>
            <w:noProof/>
            <w:webHidden/>
          </w:rPr>
          <w:fldChar w:fldCharType="begin"/>
        </w:r>
        <w:r>
          <w:rPr>
            <w:noProof/>
            <w:webHidden/>
          </w:rPr>
          <w:instrText xml:space="preserve"> PAGEREF _Toc476736600 \h </w:instrText>
        </w:r>
        <w:r>
          <w:rPr>
            <w:noProof/>
            <w:webHidden/>
          </w:rPr>
        </w:r>
        <w:r>
          <w:rPr>
            <w:noProof/>
            <w:webHidden/>
          </w:rPr>
          <w:fldChar w:fldCharType="separate"/>
        </w:r>
        <w:r>
          <w:rPr>
            <w:noProof/>
            <w:webHidden/>
          </w:rPr>
          <w:t>6</w:t>
        </w:r>
        <w:r>
          <w:rPr>
            <w:noProof/>
            <w:webHidden/>
          </w:rPr>
          <w:fldChar w:fldCharType="end"/>
        </w:r>
      </w:hyperlink>
    </w:p>
    <w:p w14:paraId="4EADD89D" w14:textId="77777777" w:rsidR="00BD60B5" w:rsidRDefault="00BD60B5">
      <w:pPr>
        <w:pStyle w:val="TOC2"/>
        <w:tabs>
          <w:tab w:val="left" w:pos="880"/>
          <w:tab w:val="right" w:leader="dot" w:pos="9016"/>
        </w:tabs>
        <w:rPr>
          <w:rFonts w:asciiTheme="minorHAnsi" w:eastAsiaTheme="minorEastAsia" w:hAnsiTheme="minorHAnsi" w:cstheme="minorBidi"/>
          <w:noProof/>
          <w:lang w:eastAsia="en-AU"/>
        </w:rPr>
      </w:pPr>
      <w:hyperlink w:anchor="_Toc476736601" w:history="1">
        <w:r w:rsidRPr="00654D4A">
          <w:rPr>
            <w:rStyle w:val="Hyperlink"/>
            <w:noProof/>
          </w:rPr>
          <w:t>4.1</w:t>
        </w:r>
        <w:r>
          <w:rPr>
            <w:rFonts w:asciiTheme="minorHAnsi" w:eastAsiaTheme="minorEastAsia" w:hAnsiTheme="minorHAnsi" w:cstheme="minorBidi"/>
            <w:noProof/>
            <w:lang w:eastAsia="en-AU"/>
          </w:rPr>
          <w:tab/>
        </w:r>
        <w:r w:rsidRPr="00654D4A">
          <w:rPr>
            <w:rStyle w:val="Hyperlink"/>
            <w:noProof/>
          </w:rPr>
          <w:t>Site sowing and establishment</w:t>
        </w:r>
        <w:r>
          <w:rPr>
            <w:noProof/>
            <w:webHidden/>
          </w:rPr>
          <w:tab/>
        </w:r>
        <w:r>
          <w:rPr>
            <w:noProof/>
            <w:webHidden/>
          </w:rPr>
          <w:fldChar w:fldCharType="begin"/>
        </w:r>
        <w:r>
          <w:rPr>
            <w:noProof/>
            <w:webHidden/>
          </w:rPr>
          <w:instrText xml:space="preserve"> PAGEREF _Toc476736601 \h </w:instrText>
        </w:r>
        <w:r>
          <w:rPr>
            <w:noProof/>
            <w:webHidden/>
          </w:rPr>
        </w:r>
        <w:r>
          <w:rPr>
            <w:noProof/>
            <w:webHidden/>
          </w:rPr>
          <w:fldChar w:fldCharType="separate"/>
        </w:r>
        <w:r>
          <w:rPr>
            <w:noProof/>
            <w:webHidden/>
          </w:rPr>
          <w:t>6</w:t>
        </w:r>
        <w:r>
          <w:rPr>
            <w:noProof/>
            <w:webHidden/>
          </w:rPr>
          <w:fldChar w:fldCharType="end"/>
        </w:r>
      </w:hyperlink>
    </w:p>
    <w:p w14:paraId="7E5BE502" w14:textId="77777777" w:rsidR="00BD60B5" w:rsidRDefault="00BD60B5">
      <w:pPr>
        <w:pStyle w:val="TOC1"/>
        <w:tabs>
          <w:tab w:val="left" w:pos="440"/>
          <w:tab w:val="right" w:leader="dot" w:pos="9016"/>
        </w:tabs>
        <w:rPr>
          <w:rFonts w:asciiTheme="minorHAnsi" w:eastAsiaTheme="minorEastAsia" w:hAnsiTheme="minorHAnsi" w:cstheme="minorBidi"/>
          <w:noProof/>
          <w:lang w:eastAsia="en-AU"/>
        </w:rPr>
      </w:pPr>
      <w:hyperlink w:anchor="_Toc476736602" w:history="1">
        <w:r w:rsidRPr="00654D4A">
          <w:rPr>
            <w:rStyle w:val="Hyperlink"/>
            <w:noProof/>
          </w:rPr>
          <w:t>5</w:t>
        </w:r>
        <w:r>
          <w:rPr>
            <w:rFonts w:asciiTheme="minorHAnsi" w:eastAsiaTheme="minorEastAsia" w:hAnsiTheme="minorHAnsi" w:cstheme="minorBidi"/>
            <w:noProof/>
            <w:lang w:eastAsia="en-AU"/>
          </w:rPr>
          <w:tab/>
        </w:r>
        <w:r w:rsidRPr="00654D4A">
          <w:rPr>
            <w:rStyle w:val="Hyperlink"/>
            <w:noProof/>
          </w:rPr>
          <w:t>Communications</w:t>
        </w:r>
        <w:r>
          <w:rPr>
            <w:noProof/>
            <w:webHidden/>
          </w:rPr>
          <w:tab/>
        </w:r>
        <w:r>
          <w:rPr>
            <w:noProof/>
            <w:webHidden/>
          </w:rPr>
          <w:fldChar w:fldCharType="begin"/>
        </w:r>
        <w:r>
          <w:rPr>
            <w:noProof/>
            <w:webHidden/>
          </w:rPr>
          <w:instrText xml:space="preserve"> PAGEREF _Toc476736602 \h </w:instrText>
        </w:r>
        <w:r>
          <w:rPr>
            <w:noProof/>
            <w:webHidden/>
          </w:rPr>
        </w:r>
        <w:r>
          <w:rPr>
            <w:noProof/>
            <w:webHidden/>
          </w:rPr>
          <w:fldChar w:fldCharType="separate"/>
        </w:r>
        <w:r>
          <w:rPr>
            <w:noProof/>
            <w:webHidden/>
          </w:rPr>
          <w:t>6</w:t>
        </w:r>
        <w:r>
          <w:rPr>
            <w:noProof/>
            <w:webHidden/>
          </w:rPr>
          <w:fldChar w:fldCharType="end"/>
        </w:r>
      </w:hyperlink>
    </w:p>
    <w:p w14:paraId="266D8619" w14:textId="77777777" w:rsidR="00BD60B5" w:rsidRDefault="00BD60B5">
      <w:pPr>
        <w:pStyle w:val="TOC1"/>
        <w:tabs>
          <w:tab w:val="left" w:pos="440"/>
          <w:tab w:val="right" w:leader="dot" w:pos="9016"/>
        </w:tabs>
        <w:rPr>
          <w:rFonts w:asciiTheme="minorHAnsi" w:eastAsiaTheme="minorEastAsia" w:hAnsiTheme="minorHAnsi" w:cstheme="minorBidi"/>
          <w:noProof/>
          <w:lang w:eastAsia="en-AU"/>
        </w:rPr>
      </w:pPr>
      <w:hyperlink w:anchor="_Toc476736603" w:history="1">
        <w:r w:rsidRPr="00654D4A">
          <w:rPr>
            <w:rStyle w:val="Hyperlink"/>
            <w:noProof/>
          </w:rPr>
          <w:t>6</w:t>
        </w:r>
        <w:r>
          <w:rPr>
            <w:rFonts w:asciiTheme="minorHAnsi" w:eastAsiaTheme="minorEastAsia" w:hAnsiTheme="minorHAnsi" w:cstheme="minorBidi"/>
            <w:noProof/>
            <w:lang w:eastAsia="en-AU"/>
          </w:rPr>
          <w:tab/>
        </w:r>
        <w:r w:rsidRPr="00654D4A">
          <w:rPr>
            <w:rStyle w:val="Hyperlink"/>
            <w:noProof/>
          </w:rPr>
          <w:t>Appendix (optional)</w:t>
        </w:r>
        <w:r>
          <w:rPr>
            <w:noProof/>
            <w:webHidden/>
          </w:rPr>
          <w:tab/>
        </w:r>
        <w:r>
          <w:rPr>
            <w:noProof/>
            <w:webHidden/>
          </w:rPr>
          <w:fldChar w:fldCharType="begin"/>
        </w:r>
        <w:r>
          <w:rPr>
            <w:noProof/>
            <w:webHidden/>
          </w:rPr>
          <w:instrText xml:space="preserve"> PAGEREF _Toc476736603 \h </w:instrText>
        </w:r>
        <w:r>
          <w:rPr>
            <w:noProof/>
            <w:webHidden/>
          </w:rPr>
        </w:r>
        <w:r>
          <w:rPr>
            <w:noProof/>
            <w:webHidden/>
          </w:rPr>
          <w:fldChar w:fldCharType="separate"/>
        </w:r>
        <w:r>
          <w:rPr>
            <w:noProof/>
            <w:webHidden/>
          </w:rPr>
          <w:t>7</w:t>
        </w:r>
        <w:r>
          <w:rPr>
            <w:noProof/>
            <w:webHidden/>
          </w:rPr>
          <w:fldChar w:fldCharType="end"/>
        </w:r>
      </w:hyperlink>
    </w:p>
    <w:p w14:paraId="56C677D5" w14:textId="77777777" w:rsidR="0017156A" w:rsidRPr="0017156A" w:rsidRDefault="0017156A" w:rsidP="0017156A">
      <w:pPr>
        <w:rPr>
          <w:rFonts w:ascii="Arial" w:hAnsi="Arial" w:cs="Arial"/>
        </w:rPr>
      </w:pPr>
      <w:r w:rsidRPr="0017156A">
        <w:rPr>
          <w:rFonts w:ascii="Arial" w:hAnsi="Arial" w:cs="Arial"/>
        </w:rPr>
        <w:fldChar w:fldCharType="end"/>
      </w:r>
    </w:p>
    <w:p w14:paraId="16F0180C" w14:textId="77777777" w:rsidR="0017156A" w:rsidRPr="0017156A" w:rsidRDefault="0017156A" w:rsidP="0017156A">
      <w:pPr>
        <w:rPr>
          <w:rFonts w:ascii="Arial" w:hAnsi="Arial" w:cs="Arial"/>
        </w:rPr>
      </w:pPr>
      <w:r w:rsidRPr="0017156A">
        <w:rPr>
          <w:rFonts w:ascii="Arial" w:hAnsi="Arial" w:cs="Arial"/>
        </w:rPr>
        <w:br w:type="page"/>
      </w:r>
    </w:p>
    <w:p w14:paraId="13D74CE5" w14:textId="77777777" w:rsidR="0017156A" w:rsidRPr="0017156A" w:rsidRDefault="002652C6" w:rsidP="0017156A">
      <w:pPr>
        <w:pStyle w:val="Heading1"/>
        <w:keepNext/>
        <w:tabs>
          <w:tab w:val="clear" w:pos="2229"/>
          <w:tab w:val="num" w:pos="432"/>
        </w:tabs>
        <w:spacing w:before="240" w:after="240" w:line="240" w:lineRule="auto"/>
        <w:ind w:left="431" w:hanging="431"/>
        <w:jc w:val="both"/>
      </w:pPr>
      <w:bookmarkStart w:id="2" w:name="_Toc476736588"/>
      <w:r>
        <w:lastRenderedPageBreak/>
        <w:t>Milestone description</w:t>
      </w:r>
      <w:bookmarkEnd w:id="2"/>
    </w:p>
    <w:p w14:paraId="45AD9A13" w14:textId="77777777" w:rsidR="00484D17" w:rsidRDefault="00484D17" w:rsidP="00484D17">
      <w:pPr>
        <w:pStyle w:val="Heading2"/>
        <w:keepNext/>
        <w:tabs>
          <w:tab w:val="clear" w:pos="993"/>
          <w:tab w:val="num" w:pos="576"/>
        </w:tabs>
        <w:spacing w:after="160" w:line="240" w:lineRule="auto"/>
        <w:jc w:val="both"/>
      </w:pPr>
      <w:bookmarkStart w:id="3" w:name="_Toc476736589"/>
      <w:r>
        <w:t>Key Performance Indicator(s)</w:t>
      </w:r>
      <w:bookmarkEnd w:id="3"/>
    </w:p>
    <w:p w14:paraId="2AE05F06" w14:textId="064226C0" w:rsidR="008C2FF4" w:rsidRPr="008C2FF4" w:rsidRDefault="008C2FF4" w:rsidP="008C2FF4">
      <w:pPr>
        <w:rPr>
          <w:lang w:eastAsia="en-US"/>
        </w:rPr>
      </w:pPr>
      <w:r w:rsidRPr="008C2FF4">
        <w:rPr>
          <w:rFonts w:ascii="Arial" w:hAnsi="Arial" w:cs="Arial"/>
        </w:rPr>
        <w:t>Experimental protocols (sowing, weed control, data collection) agreed with Graminus Consulting and the relevant consultant/project officer.  Plans in place for sowing/commencement of field experiments.  Provide update on communication and extension activities</w:t>
      </w:r>
      <w:r w:rsidRPr="008C2FF4">
        <w:rPr>
          <w:lang w:eastAsia="en-US"/>
        </w:rPr>
        <w:t>.</w:t>
      </w:r>
    </w:p>
    <w:p w14:paraId="0A4F3ED6" w14:textId="77777777" w:rsidR="0017156A" w:rsidRPr="0017156A" w:rsidRDefault="0017156A" w:rsidP="0017156A">
      <w:pPr>
        <w:pStyle w:val="Heading1"/>
        <w:keepNext/>
        <w:tabs>
          <w:tab w:val="clear" w:pos="2229"/>
          <w:tab w:val="num" w:pos="432"/>
        </w:tabs>
        <w:spacing w:before="240" w:after="240" w:line="240" w:lineRule="auto"/>
        <w:ind w:left="431" w:hanging="431"/>
        <w:jc w:val="both"/>
      </w:pPr>
      <w:bookmarkStart w:id="4" w:name="_Toc476736590"/>
      <w:r w:rsidRPr="0017156A">
        <w:t>M</w:t>
      </w:r>
      <w:r w:rsidR="008B7C7C">
        <w:t>aterials and M</w:t>
      </w:r>
      <w:r w:rsidRPr="0017156A">
        <w:t>ethod</w:t>
      </w:r>
      <w:r w:rsidR="008B7C7C">
        <w:t>s</w:t>
      </w:r>
      <w:bookmarkEnd w:id="4"/>
    </w:p>
    <w:p w14:paraId="7286B185" w14:textId="5B85DBDC" w:rsidR="005A11E4" w:rsidRPr="005A11E4" w:rsidRDefault="005A11E4" w:rsidP="005A11E4">
      <w:pPr>
        <w:pStyle w:val="Heading2"/>
        <w:keepNext/>
        <w:tabs>
          <w:tab w:val="clear" w:pos="993"/>
          <w:tab w:val="num" w:pos="576"/>
        </w:tabs>
        <w:spacing w:after="160" w:line="240" w:lineRule="auto"/>
        <w:jc w:val="both"/>
      </w:pPr>
      <w:bookmarkStart w:id="5" w:name="_Toc476736591"/>
      <w:r>
        <w:t>Participatory Research Site 1</w:t>
      </w:r>
      <w:bookmarkEnd w:id="5"/>
      <w:r w:rsidR="0017156A" w:rsidRPr="0017156A">
        <w:t xml:space="preserve"> </w:t>
      </w:r>
      <w:r w:rsidR="00F558BC">
        <w:t xml:space="preserve"> </w:t>
      </w:r>
    </w:p>
    <w:p w14:paraId="7A079B59" w14:textId="676A4284" w:rsidR="0017156A" w:rsidRPr="0017156A" w:rsidRDefault="005A11E4" w:rsidP="0017156A">
      <w:pPr>
        <w:pStyle w:val="Heading3"/>
        <w:keepNext/>
        <w:tabs>
          <w:tab w:val="clear" w:pos="993"/>
          <w:tab w:val="num" w:pos="720"/>
        </w:tabs>
        <w:spacing w:after="160" w:line="240" w:lineRule="auto"/>
        <w:ind w:hanging="720"/>
        <w:jc w:val="both"/>
      </w:pPr>
      <w:bookmarkStart w:id="6" w:name="_Toc476736592"/>
      <w:r>
        <w:t>Site and Soil Type</w:t>
      </w:r>
      <w:bookmarkEnd w:id="6"/>
    </w:p>
    <w:p w14:paraId="10DFAF34" w14:textId="25FC3856" w:rsidR="0017156A" w:rsidRDefault="005A11E4" w:rsidP="0017156A">
      <w:pPr>
        <w:rPr>
          <w:rFonts w:ascii="Arial" w:hAnsi="Arial" w:cs="Arial"/>
        </w:rPr>
      </w:pPr>
      <w:r>
        <w:rPr>
          <w:rFonts w:ascii="Arial" w:hAnsi="Arial" w:cs="Arial"/>
        </w:rPr>
        <w:t>A suitable site has been identified on the property Glen Finnan</w:t>
      </w:r>
      <w:r w:rsidR="00973952">
        <w:rPr>
          <w:rFonts w:ascii="Arial" w:hAnsi="Arial" w:cs="Arial"/>
        </w:rPr>
        <w:t>. The soil at this site is derived predominantly from the typical slate/shale association that crosses the Monaro and is a soil type that represents around a third of the arable area in the region.</w:t>
      </w:r>
    </w:p>
    <w:p w14:paraId="785D1504" w14:textId="3B75E98C" w:rsidR="00973952" w:rsidRDefault="00973952" w:rsidP="0017156A">
      <w:pPr>
        <w:rPr>
          <w:rFonts w:ascii="Arial" w:hAnsi="Arial" w:cs="Arial"/>
        </w:rPr>
      </w:pPr>
      <w:r>
        <w:rPr>
          <w:rFonts w:ascii="Arial" w:hAnsi="Arial" w:cs="Arial"/>
        </w:rPr>
        <w:t>Soil P levels have been tested and demonstrate the sites selected are around 60% and 30% of critical levels for clover growth respectively allowing a good test of serradella performance in sub optimal soil P levels</w:t>
      </w:r>
    </w:p>
    <w:tbl>
      <w:tblPr>
        <w:tblW w:w="8280" w:type="dxa"/>
        <w:tblInd w:w="108" w:type="dxa"/>
        <w:tblLook w:val="04A0" w:firstRow="1" w:lastRow="0" w:firstColumn="1" w:lastColumn="0" w:noHBand="0" w:noVBand="1"/>
      </w:tblPr>
      <w:tblGrid>
        <w:gridCol w:w="3150"/>
        <w:gridCol w:w="1350"/>
        <w:gridCol w:w="990"/>
        <w:gridCol w:w="990"/>
        <w:gridCol w:w="948"/>
        <w:gridCol w:w="852"/>
      </w:tblGrid>
      <w:tr w:rsidR="00973952" w:rsidRPr="00973952" w14:paraId="4D13680A" w14:textId="77777777" w:rsidTr="00973952">
        <w:trPr>
          <w:trHeight w:val="300"/>
        </w:trPr>
        <w:tc>
          <w:tcPr>
            <w:tcW w:w="3150" w:type="dxa"/>
            <w:tcBorders>
              <w:top w:val="nil"/>
              <w:left w:val="nil"/>
              <w:bottom w:val="nil"/>
              <w:right w:val="nil"/>
            </w:tcBorders>
            <w:shd w:val="clear" w:color="auto" w:fill="auto"/>
            <w:noWrap/>
            <w:vAlign w:val="bottom"/>
            <w:hideMark/>
          </w:tcPr>
          <w:p w14:paraId="5084F0D2" w14:textId="77777777" w:rsidR="00973952" w:rsidRPr="00973952" w:rsidRDefault="00973952" w:rsidP="00973952">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14:paraId="171777F1"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Colwell P</w:t>
            </w:r>
          </w:p>
        </w:tc>
        <w:tc>
          <w:tcPr>
            <w:tcW w:w="990" w:type="dxa"/>
            <w:tcBorders>
              <w:top w:val="nil"/>
              <w:left w:val="nil"/>
              <w:bottom w:val="nil"/>
              <w:right w:val="nil"/>
            </w:tcBorders>
            <w:shd w:val="clear" w:color="auto" w:fill="auto"/>
            <w:noWrap/>
            <w:vAlign w:val="bottom"/>
            <w:hideMark/>
          </w:tcPr>
          <w:p w14:paraId="7A610F3F"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Olsen P</w:t>
            </w:r>
          </w:p>
        </w:tc>
        <w:tc>
          <w:tcPr>
            <w:tcW w:w="990" w:type="dxa"/>
            <w:tcBorders>
              <w:top w:val="nil"/>
              <w:left w:val="nil"/>
              <w:bottom w:val="nil"/>
              <w:right w:val="nil"/>
            </w:tcBorders>
            <w:shd w:val="clear" w:color="auto" w:fill="auto"/>
            <w:noWrap/>
            <w:vAlign w:val="bottom"/>
            <w:hideMark/>
          </w:tcPr>
          <w:p w14:paraId="7892D4A7" w14:textId="77777777" w:rsidR="00973952" w:rsidRPr="00973952" w:rsidRDefault="00973952" w:rsidP="00973952">
            <w:pPr>
              <w:spacing w:after="0" w:line="240" w:lineRule="auto"/>
              <w:jc w:val="center"/>
              <w:rPr>
                <w:rFonts w:ascii="Calibri" w:eastAsia="Times New Roman" w:hAnsi="Calibri" w:cs="Times New Roman"/>
                <w:color w:val="000000"/>
                <w:sz w:val="20"/>
                <w:szCs w:val="20"/>
              </w:rPr>
            </w:pPr>
            <w:r w:rsidRPr="00973952">
              <w:rPr>
                <w:rFonts w:ascii="Calibri" w:eastAsia="Times New Roman" w:hAnsi="Calibri" w:cs="Times New Roman"/>
                <w:color w:val="000000"/>
                <w:sz w:val="20"/>
                <w:szCs w:val="20"/>
              </w:rPr>
              <w:t>PBI</w:t>
            </w:r>
          </w:p>
        </w:tc>
        <w:tc>
          <w:tcPr>
            <w:tcW w:w="948" w:type="dxa"/>
            <w:tcBorders>
              <w:top w:val="nil"/>
              <w:left w:val="nil"/>
              <w:bottom w:val="nil"/>
              <w:right w:val="nil"/>
            </w:tcBorders>
            <w:shd w:val="clear" w:color="auto" w:fill="auto"/>
            <w:noWrap/>
            <w:vAlign w:val="bottom"/>
            <w:hideMark/>
          </w:tcPr>
          <w:p w14:paraId="33F4F2BF" w14:textId="77777777" w:rsidR="00973952" w:rsidRPr="00973952" w:rsidRDefault="00973952" w:rsidP="00973952">
            <w:pPr>
              <w:spacing w:after="0" w:line="240" w:lineRule="auto"/>
              <w:jc w:val="center"/>
              <w:rPr>
                <w:rFonts w:ascii="Calibri" w:eastAsia="Times New Roman" w:hAnsi="Calibri" w:cs="Times New Roman"/>
                <w:color w:val="000000"/>
                <w:sz w:val="20"/>
                <w:szCs w:val="20"/>
              </w:rPr>
            </w:pPr>
            <w:r w:rsidRPr="00973952">
              <w:rPr>
                <w:rFonts w:ascii="Calibri" w:eastAsia="Times New Roman" w:hAnsi="Calibri" w:cs="Times New Roman"/>
                <w:color w:val="000000"/>
                <w:sz w:val="20"/>
                <w:szCs w:val="20"/>
              </w:rPr>
              <w:t>PBI</w:t>
            </w:r>
          </w:p>
        </w:tc>
        <w:tc>
          <w:tcPr>
            <w:tcW w:w="852" w:type="dxa"/>
            <w:vMerge w:val="restart"/>
            <w:tcBorders>
              <w:top w:val="nil"/>
              <w:left w:val="nil"/>
              <w:bottom w:val="nil"/>
              <w:right w:val="nil"/>
            </w:tcBorders>
            <w:shd w:val="clear" w:color="auto" w:fill="auto"/>
            <w:vAlign w:val="bottom"/>
            <w:hideMark/>
          </w:tcPr>
          <w:p w14:paraId="57114866" w14:textId="77777777" w:rsidR="00973952" w:rsidRPr="00973952" w:rsidRDefault="00973952" w:rsidP="00973952">
            <w:pPr>
              <w:spacing w:after="0" w:line="240" w:lineRule="auto"/>
              <w:jc w:val="center"/>
              <w:rPr>
                <w:rFonts w:ascii="Calibri" w:eastAsia="Times New Roman" w:hAnsi="Calibri" w:cs="Times New Roman"/>
                <w:color w:val="0000FF"/>
                <w:sz w:val="16"/>
                <w:szCs w:val="16"/>
              </w:rPr>
            </w:pPr>
            <w:r w:rsidRPr="00973952">
              <w:rPr>
                <w:rFonts w:ascii="Calibri" w:eastAsia="Times New Roman" w:hAnsi="Calibri" w:cs="Times New Roman"/>
                <w:color w:val="0000FF"/>
                <w:sz w:val="16"/>
                <w:szCs w:val="16"/>
              </w:rPr>
              <w:t>predicted critical Colwell for clover</w:t>
            </w:r>
          </w:p>
        </w:tc>
      </w:tr>
      <w:tr w:rsidR="00973952" w:rsidRPr="00973952" w14:paraId="0D64BCCA" w14:textId="77777777" w:rsidTr="00973952">
        <w:trPr>
          <w:trHeight w:val="300"/>
        </w:trPr>
        <w:tc>
          <w:tcPr>
            <w:tcW w:w="3150" w:type="dxa"/>
            <w:tcBorders>
              <w:top w:val="nil"/>
              <w:left w:val="nil"/>
              <w:bottom w:val="nil"/>
              <w:right w:val="nil"/>
            </w:tcBorders>
            <w:shd w:val="clear" w:color="auto" w:fill="auto"/>
            <w:noWrap/>
            <w:vAlign w:val="bottom"/>
            <w:hideMark/>
          </w:tcPr>
          <w:p w14:paraId="7C8B328D" w14:textId="77777777" w:rsidR="00973952" w:rsidRPr="00973952" w:rsidRDefault="00973952" w:rsidP="00973952">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14:paraId="031F5326"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mg/kg</w:t>
            </w:r>
          </w:p>
        </w:tc>
        <w:tc>
          <w:tcPr>
            <w:tcW w:w="990" w:type="dxa"/>
            <w:tcBorders>
              <w:top w:val="nil"/>
              <w:left w:val="nil"/>
              <w:bottom w:val="nil"/>
              <w:right w:val="nil"/>
            </w:tcBorders>
            <w:shd w:val="clear" w:color="auto" w:fill="auto"/>
            <w:noWrap/>
            <w:vAlign w:val="bottom"/>
            <w:hideMark/>
          </w:tcPr>
          <w:p w14:paraId="63C578F2"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mg/kg</w:t>
            </w:r>
          </w:p>
        </w:tc>
        <w:tc>
          <w:tcPr>
            <w:tcW w:w="990" w:type="dxa"/>
            <w:tcBorders>
              <w:top w:val="nil"/>
              <w:left w:val="nil"/>
              <w:bottom w:val="nil"/>
              <w:right w:val="nil"/>
            </w:tcBorders>
            <w:shd w:val="clear" w:color="auto" w:fill="auto"/>
            <w:noWrap/>
            <w:vAlign w:val="bottom"/>
            <w:hideMark/>
          </w:tcPr>
          <w:p w14:paraId="29BDD933"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 xml:space="preserve">colwell </w:t>
            </w:r>
          </w:p>
        </w:tc>
        <w:tc>
          <w:tcPr>
            <w:tcW w:w="948" w:type="dxa"/>
            <w:tcBorders>
              <w:top w:val="nil"/>
              <w:left w:val="nil"/>
              <w:bottom w:val="nil"/>
              <w:right w:val="nil"/>
            </w:tcBorders>
            <w:shd w:val="clear" w:color="auto" w:fill="auto"/>
            <w:noWrap/>
            <w:vAlign w:val="bottom"/>
            <w:hideMark/>
          </w:tcPr>
          <w:p w14:paraId="7342389D"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unadjusted</w:t>
            </w:r>
          </w:p>
        </w:tc>
        <w:tc>
          <w:tcPr>
            <w:tcW w:w="852" w:type="dxa"/>
            <w:vMerge/>
            <w:tcBorders>
              <w:top w:val="nil"/>
              <w:left w:val="nil"/>
              <w:bottom w:val="nil"/>
              <w:right w:val="nil"/>
            </w:tcBorders>
            <w:vAlign w:val="center"/>
            <w:hideMark/>
          </w:tcPr>
          <w:p w14:paraId="4E82DCFD" w14:textId="77777777" w:rsidR="00973952" w:rsidRPr="00973952" w:rsidRDefault="00973952" w:rsidP="00973952">
            <w:pPr>
              <w:spacing w:after="0" w:line="240" w:lineRule="auto"/>
              <w:rPr>
                <w:rFonts w:ascii="Calibri" w:eastAsia="Times New Roman" w:hAnsi="Calibri" w:cs="Times New Roman"/>
                <w:color w:val="0000FF"/>
                <w:sz w:val="16"/>
                <w:szCs w:val="16"/>
              </w:rPr>
            </w:pPr>
          </w:p>
        </w:tc>
      </w:tr>
      <w:tr w:rsidR="00973952" w:rsidRPr="00973952" w14:paraId="30BA1804" w14:textId="77777777" w:rsidTr="00973952">
        <w:trPr>
          <w:trHeight w:val="300"/>
        </w:trPr>
        <w:tc>
          <w:tcPr>
            <w:tcW w:w="3150" w:type="dxa"/>
            <w:tcBorders>
              <w:top w:val="nil"/>
              <w:left w:val="nil"/>
              <w:bottom w:val="nil"/>
              <w:right w:val="nil"/>
            </w:tcBorders>
            <w:shd w:val="clear" w:color="auto" w:fill="auto"/>
            <w:noWrap/>
            <w:vAlign w:val="bottom"/>
            <w:hideMark/>
          </w:tcPr>
          <w:p w14:paraId="6CAB53EB"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Glen Finnan North Creek A</w:t>
            </w:r>
          </w:p>
        </w:tc>
        <w:tc>
          <w:tcPr>
            <w:tcW w:w="1350" w:type="dxa"/>
            <w:tcBorders>
              <w:top w:val="nil"/>
              <w:left w:val="nil"/>
              <w:bottom w:val="nil"/>
              <w:right w:val="nil"/>
            </w:tcBorders>
            <w:shd w:val="clear" w:color="auto" w:fill="auto"/>
            <w:noWrap/>
            <w:vAlign w:val="bottom"/>
            <w:hideMark/>
          </w:tcPr>
          <w:p w14:paraId="03BF439A"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18.1</w:t>
            </w:r>
          </w:p>
        </w:tc>
        <w:tc>
          <w:tcPr>
            <w:tcW w:w="990" w:type="dxa"/>
            <w:tcBorders>
              <w:top w:val="nil"/>
              <w:left w:val="nil"/>
              <w:bottom w:val="nil"/>
              <w:right w:val="nil"/>
            </w:tcBorders>
            <w:shd w:val="clear" w:color="auto" w:fill="auto"/>
            <w:noWrap/>
            <w:vAlign w:val="bottom"/>
            <w:hideMark/>
          </w:tcPr>
          <w:p w14:paraId="5B912DB4"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11.4</w:t>
            </w:r>
          </w:p>
        </w:tc>
        <w:tc>
          <w:tcPr>
            <w:tcW w:w="990" w:type="dxa"/>
            <w:tcBorders>
              <w:top w:val="nil"/>
              <w:left w:val="nil"/>
              <w:bottom w:val="nil"/>
              <w:right w:val="nil"/>
            </w:tcBorders>
            <w:shd w:val="clear" w:color="auto" w:fill="auto"/>
            <w:noWrap/>
            <w:vAlign w:val="bottom"/>
            <w:hideMark/>
          </w:tcPr>
          <w:p w14:paraId="6B934C85"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49.6</w:t>
            </w:r>
          </w:p>
        </w:tc>
        <w:tc>
          <w:tcPr>
            <w:tcW w:w="948" w:type="dxa"/>
            <w:tcBorders>
              <w:top w:val="nil"/>
              <w:left w:val="nil"/>
              <w:bottom w:val="nil"/>
              <w:right w:val="nil"/>
            </w:tcBorders>
            <w:shd w:val="clear" w:color="auto" w:fill="auto"/>
            <w:noWrap/>
            <w:vAlign w:val="bottom"/>
            <w:hideMark/>
          </w:tcPr>
          <w:p w14:paraId="0CEB8D5F"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46.5</w:t>
            </w:r>
          </w:p>
        </w:tc>
        <w:tc>
          <w:tcPr>
            <w:tcW w:w="852" w:type="dxa"/>
            <w:tcBorders>
              <w:top w:val="nil"/>
              <w:left w:val="nil"/>
              <w:bottom w:val="nil"/>
              <w:right w:val="nil"/>
            </w:tcBorders>
            <w:shd w:val="clear" w:color="auto" w:fill="auto"/>
            <w:noWrap/>
            <w:vAlign w:val="bottom"/>
            <w:hideMark/>
          </w:tcPr>
          <w:p w14:paraId="439B1D26"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29</w:t>
            </w:r>
          </w:p>
        </w:tc>
      </w:tr>
      <w:tr w:rsidR="00973952" w:rsidRPr="00973952" w14:paraId="2866E993" w14:textId="77777777" w:rsidTr="00973952">
        <w:trPr>
          <w:trHeight w:val="300"/>
        </w:trPr>
        <w:tc>
          <w:tcPr>
            <w:tcW w:w="3150" w:type="dxa"/>
            <w:tcBorders>
              <w:top w:val="nil"/>
              <w:left w:val="nil"/>
              <w:bottom w:val="nil"/>
              <w:right w:val="nil"/>
            </w:tcBorders>
            <w:shd w:val="clear" w:color="auto" w:fill="auto"/>
            <w:noWrap/>
            <w:vAlign w:val="bottom"/>
            <w:hideMark/>
          </w:tcPr>
          <w:p w14:paraId="6E3829CB"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Glen Finnan North Creek A POA</w:t>
            </w:r>
          </w:p>
        </w:tc>
        <w:tc>
          <w:tcPr>
            <w:tcW w:w="1350" w:type="dxa"/>
            <w:tcBorders>
              <w:top w:val="nil"/>
              <w:left w:val="nil"/>
              <w:bottom w:val="nil"/>
              <w:right w:val="nil"/>
            </w:tcBorders>
            <w:shd w:val="clear" w:color="auto" w:fill="auto"/>
            <w:noWrap/>
            <w:vAlign w:val="bottom"/>
            <w:hideMark/>
          </w:tcPr>
          <w:p w14:paraId="7BA83080"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18.6</w:t>
            </w:r>
          </w:p>
        </w:tc>
        <w:tc>
          <w:tcPr>
            <w:tcW w:w="990" w:type="dxa"/>
            <w:tcBorders>
              <w:top w:val="nil"/>
              <w:left w:val="nil"/>
              <w:bottom w:val="nil"/>
              <w:right w:val="nil"/>
            </w:tcBorders>
            <w:shd w:val="clear" w:color="auto" w:fill="auto"/>
            <w:noWrap/>
            <w:vAlign w:val="bottom"/>
            <w:hideMark/>
          </w:tcPr>
          <w:p w14:paraId="7E59A3F2"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10.8</w:t>
            </w:r>
          </w:p>
        </w:tc>
        <w:tc>
          <w:tcPr>
            <w:tcW w:w="990" w:type="dxa"/>
            <w:tcBorders>
              <w:top w:val="nil"/>
              <w:left w:val="nil"/>
              <w:bottom w:val="nil"/>
              <w:right w:val="nil"/>
            </w:tcBorders>
            <w:shd w:val="clear" w:color="auto" w:fill="auto"/>
            <w:noWrap/>
            <w:vAlign w:val="bottom"/>
            <w:hideMark/>
          </w:tcPr>
          <w:p w14:paraId="4FF36815"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51.3</w:t>
            </w:r>
          </w:p>
        </w:tc>
        <w:tc>
          <w:tcPr>
            <w:tcW w:w="948" w:type="dxa"/>
            <w:tcBorders>
              <w:top w:val="nil"/>
              <w:left w:val="nil"/>
              <w:bottom w:val="nil"/>
              <w:right w:val="nil"/>
            </w:tcBorders>
            <w:shd w:val="clear" w:color="auto" w:fill="auto"/>
            <w:noWrap/>
            <w:vAlign w:val="bottom"/>
            <w:hideMark/>
          </w:tcPr>
          <w:p w14:paraId="47ECE07E"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48.1</w:t>
            </w:r>
          </w:p>
        </w:tc>
        <w:tc>
          <w:tcPr>
            <w:tcW w:w="852" w:type="dxa"/>
            <w:tcBorders>
              <w:top w:val="nil"/>
              <w:left w:val="nil"/>
              <w:bottom w:val="nil"/>
              <w:right w:val="nil"/>
            </w:tcBorders>
            <w:shd w:val="clear" w:color="auto" w:fill="auto"/>
            <w:noWrap/>
            <w:vAlign w:val="bottom"/>
            <w:hideMark/>
          </w:tcPr>
          <w:p w14:paraId="656D2D12"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29</w:t>
            </w:r>
          </w:p>
        </w:tc>
      </w:tr>
      <w:tr w:rsidR="00973952" w:rsidRPr="00973952" w14:paraId="1017C10F" w14:textId="77777777" w:rsidTr="00973952">
        <w:trPr>
          <w:trHeight w:val="289"/>
        </w:trPr>
        <w:tc>
          <w:tcPr>
            <w:tcW w:w="3150" w:type="dxa"/>
            <w:tcBorders>
              <w:top w:val="nil"/>
              <w:left w:val="nil"/>
              <w:bottom w:val="nil"/>
              <w:right w:val="nil"/>
            </w:tcBorders>
            <w:shd w:val="clear" w:color="auto" w:fill="auto"/>
            <w:noWrap/>
            <w:vAlign w:val="bottom"/>
            <w:hideMark/>
          </w:tcPr>
          <w:p w14:paraId="0F1B84AC"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Glen Finnan North Creek B</w:t>
            </w:r>
          </w:p>
        </w:tc>
        <w:tc>
          <w:tcPr>
            <w:tcW w:w="1350" w:type="dxa"/>
            <w:tcBorders>
              <w:top w:val="nil"/>
              <w:left w:val="nil"/>
              <w:bottom w:val="nil"/>
              <w:right w:val="nil"/>
            </w:tcBorders>
            <w:shd w:val="clear" w:color="auto" w:fill="auto"/>
            <w:noWrap/>
            <w:vAlign w:val="bottom"/>
            <w:hideMark/>
          </w:tcPr>
          <w:p w14:paraId="2DBD6CEA"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9.66</w:t>
            </w:r>
          </w:p>
        </w:tc>
        <w:tc>
          <w:tcPr>
            <w:tcW w:w="990" w:type="dxa"/>
            <w:tcBorders>
              <w:top w:val="nil"/>
              <w:left w:val="nil"/>
              <w:bottom w:val="nil"/>
              <w:right w:val="nil"/>
            </w:tcBorders>
            <w:shd w:val="clear" w:color="auto" w:fill="auto"/>
            <w:noWrap/>
            <w:vAlign w:val="bottom"/>
            <w:hideMark/>
          </w:tcPr>
          <w:p w14:paraId="570809D9"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5.6</w:t>
            </w:r>
          </w:p>
        </w:tc>
        <w:tc>
          <w:tcPr>
            <w:tcW w:w="990" w:type="dxa"/>
            <w:tcBorders>
              <w:top w:val="nil"/>
              <w:left w:val="nil"/>
              <w:bottom w:val="nil"/>
              <w:right w:val="nil"/>
            </w:tcBorders>
            <w:shd w:val="clear" w:color="auto" w:fill="auto"/>
            <w:noWrap/>
            <w:vAlign w:val="bottom"/>
            <w:hideMark/>
          </w:tcPr>
          <w:p w14:paraId="6A6EB68D"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53.0</w:t>
            </w:r>
          </w:p>
        </w:tc>
        <w:tc>
          <w:tcPr>
            <w:tcW w:w="948" w:type="dxa"/>
            <w:tcBorders>
              <w:top w:val="nil"/>
              <w:left w:val="nil"/>
              <w:bottom w:val="nil"/>
              <w:right w:val="nil"/>
            </w:tcBorders>
            <w:shd w:val="clear" w:color="auto" w:fill="auto"/>
            <w:noWrap/>
            <w:vAlign w:val="bottom"/>
            <w:hideMark/>
          </w:tcPr>
          <w:p w14:paraId="345E2E91"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51.3</w:t>
            </w:r>
          </w:p>
        </w:tc>
        <w:tc>
          <w:tcPr>
            <w:tcW w:w="852" w:type="dxa"/>
            <w:tcBorders>
              <w:top w:val="nil"/>
              <w:left w:val="nil"/>
              <w:bottom w:val="nil"/>
              <w:right w:val="nil"/>
            </w:tcBorders>
            <w:shd w:val="clear" w:color="auto" w:fill="auto"/>
            <w:noWrap/>
            <w:vAlign w:val="bottom"/>
            <w:hideMark/>
          </w:tcPr>
          <w:p w14:paraId="1C2D475F"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29</w:t>
            </w:r>
          </w:p>
        </w:tc>
      </w:tr>
      <w:tr w:rsidR="00973952" w:rsidRPr="00973952" w14:paraId="420F2DE0" w14:textId="77777777" w:rsidTr="00973952">
        <w:trPr>
          <w:trHeight w:val="289"/>
        </w:trPr>
        <w:tc>
          <w:tcPr>
            <w:tcW w:w="3150" w:type="dxa"/>
            <w:tcBorders>
              <w:top w:val="nil"/>
              <w:left w:val="nil"/>
              <w:bottom w:val="nil"/>
              <w:right w:val="nil"/>
            </w:tcBorders>
            <w:shd w:val="clear" w:color="auto" w:fill="auto"/>
            <w:noWrap/>
            <w:vAlign w:val="bottom"/>
            <w:hideMark/>
          </w:tcPr>
          <w:p w14:paraId="7A56231A"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Glen Finnan North Creek B (duplicate of above sample)</w:t>
            </w:r>
          </w:p>
        </w:tc>
        <w:tc>
          <w:tcPr>
            <w:tcW w:w="1350" w:type="dxa"/>
            <w:tcBorders>
              <w:top w:val="nil"/>
              <w:left w:val="nil"/>
              <w:bottom w:val="nil"/>
              <w:right w:val="nil"/>
            </w:tcBorders>
            <w:shd w:val="clear" w:color="auto" w:fill="auto"/>
            <w:noWrap/>
            <w:vAlign w:val="bottom"/>
            <w:hideMark/>
          </w:tcPr>
          <w:p w14:paraId="558DA7A9"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8.60</w:t>
            </w:r>
          </w:p>
        </w:tc>
        <w:tc>
          <w:tcPr>
            <w:tcW w:w="990" w:type="dxa"/>
            <w:tcBorders>
              <w:top w:val="nil"/>
              <w:left w:val="nil"/>
              <w:bottom w:val="nil"/>
              <w:right w:val="nil"/>
            </w:tcBorders>
            <w:shd w:val="clear" w:color="auto" w:fill="auto"/>
            <w:noWrap/>
            <w:vAlign w:val="bottom"/>
            <w:hideMark/>
          </w:tcPr>
          <w:p w14:paraId="3665EAF7"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6.4</w:t>
            </w:r>
          </w:p>
        </w:tc>
        <w:tc>
          <w:tcPr>
            <w:tcW w:w="990" w:type="dxa"/>
            <w:tcBorders>
              <w:top w:val="nil"/>
              <w:left w:val="nil"/>
              <w:bottom w:val="nil"/>
              <w:right w:val="nil"/>
            </w:tcBorders>
            <w:shd w:val="clear" w:color="auto" w:fill="auto"/>
            <w:noWrap/>
            <w:vAlign w:val="bottom"/>
            <w:hideMark/>
          </w:tcPr>
          <w:p w14:paraId="7EF3E722"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53.2</w:t>
            </w:r>
          </w:p>
        </w:tc>
        <w:tc>
          <w:tcPr>
            <w:tcW w:w="948" w:type="dxa"/>
            <w:tcBorders>
              <w:top w:val="nil"/>
              <w:left w:val="nil"/>
              <w:bottom w:val="nil"/>
              <w:right w:val="nil"/>
            </w:tcBorders>
            <w:shd w:val="clear" w:color="auto" w:fill="auto"/>
            <w:noWrap/>
            <w:vAlign w:val="bottom"/>
            <w:hideMark/>
          </w:tcPr>
          <w:p w14:paraId="6DF708A6"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51.7</w:t>
            </w:r>
          </w:p>
        </w:tc>
        <w:tc>
          <w:tcPr>
            <w:tcW w:w="852" w:type="dxa"/>
            <w:tcBorders>
              <w:top w:val="nil"/>
              <w:left w:val="nil"/>
              <w:bottom w:val="nil"/>
              <w:right w:val="nil"/>
            </w:tcBorders>
            <w:shd w:val="clear" w:color="auto" w:fill="auto"/>
            <w:noWrap/>
            <w:vAlign w:val="bottom"/>
            <w:hideMark/>
          </w:tcPr>
          <w:p w14:paraId="3913A78A"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29</w:t>
            </w:r>
          </w:p>
        </w:tc>
      </w:tr>
    </w:tbl>
    <w:p w14:paraId="358D82C4" w14:textId="10DE6A0E" w:rsidR="00973952" w:rsidRDefault="00973952" w:rsidP="002F17E0">
      <w:pPr>
        <w:spacing w:before="120" w:after="120"/>
        <w:rPr>
          <w:rFonts w:ascii="Arial" w:hAnsi="Arial" w:cs="Arial"/>
        </w:rPr>
      </w:pPr>
      <w:r>
        <w:rPr>
          <w:rFonts w:ascii="Arial" w:hAnsi="Arial" w:cs="Arial"/>
        </w:rPr>
        <w:t>Results of the full soil test are pending.</w:t>
      </w:r>
    </w:p>
    <w:p w14:paraId="72560655" w14:textId="0E876396" w:rsidR="00F558BC" w:rsidRPr="0017156A" w:rsidRDefault="005A11E4" w:rsidP="00F558BC">
      <w:pPr>
        <w:pStyle w:val="Heading2"/>
        <w:keepNext/>
        <w:tabs>
          <w:tab w:val="clear" w:pos="993"/>
          <w:tab w:val="num" w:pos="576"/>
        </w:tabs>
        <w:spacing w:after="160" w:line="240" w:lineRule="auto"/>
        <w:jc w:val="both"/>
      </w:pPr>
      <w:bookmarkStart w:id="7" w:name="_Toc476736593"/>
      <w:r>
        <w:t>Participatory Research Site 2</w:t>
      </w:r>
      <w:bookmarkEnd w:id="7"/>
      <w:r w:rsidR="00F558BC">
        <w:t xml:space="preserve"> </w:t>
      </w:r>
    </w:p>
    <w:p w14:paraId="693DE995" w14:textId="15FB0797" w:rsidR="00F558BC" w:rsidRPr="0017156A" w:rsidRDefault="00F558BC" w:rsidP="00F558BC">
      <w:pPr>
        <w:pStyle w:val="Heading3"/>
        <w:keepNext/>
        <w:tabs>
          <w:tab w:val="clear" w:pos="993"/>
          <w:tab w:val="num" w:pos="720"/>
        </w:tabs>
        <w:spacing w:after="160" w:line="240" w:lineRule="auto"/>
        <w:ind w:hanging="720"/>
        <w:jc w:val="both"/>
      </w:pPr>
      <w:bookmarkStart w:id="8" w:name="_Toc476736594"/>
      <w:r w:rsidRPr="00E746FF">
        <w:t>Site and soil type</w:t>
      </w:r>
      <w:bookmarkEnd w:id="8"/>
    </w:p>
    <w:p w14:paraId="17542A7E" w14:textId="3A468D87" w:rsidR="00973952" w:rsidRDefault="00973952" w:rsidP="00973952">
      <w:pPr>
        <w:rPr>
          <w:rFonts w:ascii="Arial" w:hAnsi="Arial" w:cs="Arial"/>
        </w:rPr>
      </w:pPr>
      <w:r>
        <w:rPr>
          <w:rFonts w:ascii="Arial" w:hAnsi="Arial" w:cs="Arial"/>
        </w:rPr>
        <w:t>A suitable site has been identified on the property Redcliff. The soil at this site is also derived predominantly from the typical slate/shale association that crosses the Monaro.</w:t>
      </w:r>
    </w:p>
    <w:p w14:paraId="12EEEDCE" w14:textId="533FB190" w:rsidR="00973952" w:rsidRDefault="00973952" w:rsidP="00973952">
      <w:pPr>
        <w:rPr>
          <w:rFonts w:ascii="Arial" w:hAnsi="Arial" w:cs="Arial"/>
        </w:rPr>
      </w:pPr>
      <w:r>
        <w:rPr>
          <w:rFonts w:ascii="Arial" w:hAnsi="Arial" w:cs="Arial"/>
        </w:rPr>
        <w:t>Soil P levels have been tested and demonstrate the sites selected are only around a third of the critical levels for clover growth. Additional fertiliser will likely be required to boost the soil P to around 2/3 of critical levels while still allowing a good test of serradella performance in sub optimal soil P levels</w:t>
      </w:r>
    </w:p>
    <w:tbl>
      <w:tblPr>
        <w:tblW w:w="7664" w:type="dxa"/>
        <w:tblInd w:w="108" w:type="dxa"/>
        <w:tblLook w:val="04A0" w:firstRow="1" w:lastRow="0" w:firstColumn="1" w:lastColumn="0" w:noHBand="0" w:noVBand="1"/>
      </w:tblPr>
      <w:tblGrid>
        <w:gridCol w:w="2160"/>
        <w:gridCol w:w="1256"/>
        <w:gridCol w:w="1196"/>
        <w:gridCol w:w="1016"/>
        <w:gridCol w:w="1016"/>
        <w:gridCol w:w="1020"/>
      </w:tblGrid>
      <w:tr w:rsidR="00973952" w:rsidRPr="00973952" w14:paraId="3A8285DE" w14:textId="77777777" w:rsidTr="00973952">
        <w:trPr>
          <w:trHeight w:val="300"/>
        </w:trPr>
        <w:tc>
          <w:tcPr>
            <w:tcW w:w="2160" w:type="dxa"/>
            <w:tcBorders>
              <w:top w:val="nil"/>
              <w:left w:val="nil"/>
              <w:bottom w:val="nil"/>
              <w:right w:val="nil"/>
            </w:tcBorders>
            <w:shd w:val="clear" w:color="auto" w:fill="auto"/>
            <w:noWrap/>
            <w:vAlign w:val="bottom"/>
            <w:hideMark/>
          </w:tcPr>
          <w:p w14:paraId="0815FC55" w14:textId="77777777" w:rsidR="00973952" w:rsidRPr="00973952" w:rsidRDefault="00973952" w:rsidP="00973952">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4E7E062B" w14:textId="77777777" w:rsidR="00973952" w:rsidRPr="00973952" w:rsidRDefault="00973952" w:rsidP="00973952">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53BF8FCA" w14:textId="77777777" w:rsidR="00973952" w:rsidRPr="00973952" w:rsidRDefault="00973952" w:rsidP="00973952">
            <w:pPr>
              <w:spacing w:after="0" w:line="240" w:lineRule="auto"/>
              <w:jc w:val="center"/>
              <w:rPr>
                <w:rFonts w:ascii="Calibri" w:eastAsia="Times New Roman" w:hAnsi="Calibri" w:cs="Times New Roman"/>
                <w:color w:val="000000"/>
              </w:rPr>
            </w:pPr>
          </w:p>
        </w:tc>
        <w:tc>
          <w:tcPr>
            <w:tcW w:w="1016" w:type="dxa"/>
            <w:tcBorders>
              <w:top w:val="nil"/>
              <w:left w:val="nil"/>
              <w:bottom w:val="nil"/>
              <w:right w:val="nil"/>
            </w:tcBorders>
            <w:shd w:val="clear" w:color="auto" w:fill="auto"/>
            <w:noWrap/>
            <w:vAlign w:val="bottom"/>
            <w:hideMark/>
          </w:tcPr>
          <w:p w14:paraId="76FC0EFF" w14:textId="77777777" w:rsidR="00973952" w:rsidRPr="00973952" w:rsidRDefault="00973952" w:rsidP="00973952">
            <w:pPr>
              <w:spacing w:after="0" w:line="240" w:lineRule="auto"/>
              <w:rPr>
                <w:rFonts w:ascii="Calibri" w:eastAsia="Times New Roman" w:hAnsi="Calibri" w:cs="Times New Roman"/>
                <w:color w:val="000000"/>
              </w:rPr>
            </w:pPr>
          </w:p>
        </w:tc>
        <w:tc>
          <w:tcPr>
            <w:tcW w:w="1016" w:type="dxa"/>
            <w:tcBorders>
              <w:top w:val="nil"/>
              <w:left w:val="nil"/>
              <w:bottom w:val="nil"/>
              <w:right w:val="nil"/>
            </w:tcBorders>
            <w:shd w:val="clear" w:color="auto" w:fill="auto"/>
            <w:noWrap/>
            <w:vAlign w:val="bottom"/>
            <w:hideMark/>
          </w:tcPr>
          <w:p w14:paraId="3ED84BF1" w14:textId="77777777" w:rsidR="00973952" w:rsidRPr="00973952" w:rsidRDefault="00973952" w:rsidP="00973952">
            <w:pPr>
              <w:spacing w:after="0" w:line="240" w:lineRule="auto"/>
              <w:rPr>
                <w:rFonts w:ascii="Calibri" w:eastAsia="Times New Roman" w:hAnsi="Calibri" w:cs="Times New Roman"/>
                <w:color w:val="000000"/>
              </w:rPr>
            </w:pPr>
          </w:p>
        </w:tc>
        <w:tc>
          <w:tcPr>
            <w:tcW w:w="1020" w:type="dxa"/>
            <w:vMerge w:val="restart"/>
            <w:tcBorders>
              <w:top w:val="nil"/>
              <w:left w:val="nil"/>
              <w:bottom w:val="nil"/>
              <w:right w:val="nil"/>
            </w:tcBorders>
            <w:shd w:val="clear" w:color="auto" w:fill="auto"/>
            <w:vAlign w:val="bottom"/>
            <w:hideMark/>
          </w:tcPr>
          <w:p w14:paraId="0AE62768" w14:textId="77777777" w:rsidR="00973952" w:rsidRPr="00973952" w:rsidRDefault="00973952" w:rsidP="00973952">
            <w:pPr>
              <w:spacing w:after="0" w:line="240" w:lineRule="auto"/>
              <w:jc w:val="center"/>
              <w:rPr>
                <w:rFonts w:ascii="Calibri" w:eastAsia="Times New Roman" w:hAnsi="Calibri" w:cs="Times New Roman"/>
                <w:color w:val="0000FF"/>
                <w:sz w:val="16"/>
                <w:szCs w:val="16"/>
              </w:rPr>
            </w:pPr>
            <w:r w:rsidRPr="00973952">
              <w:rPr>
                <w:rFonts w:ascii="Calibri" w:eastAsia="Times New Roman" w:hAnsi="Calibri" w:cs="Times New Roman"/>
                <w:color w:val="0000FF"/>
                <w:sz w:val="16"/>
                <w:szCs w:val="16"/>
              </w:rPr>
              <w:t>predicted critical Colwell for clover</w:t>
            </w:r>
          </w:p>
        </w:tc>
      </w:tr>
      <w:tr w:rsidR="00973952" w:rsidRPr="00973952" w14:paraId="02E7D1C1" w14:textId="77777777" w:rsidTr="00973952">
        <w:trPr>
          <w:trHeight w:val="300"/>
        </w:trPr>
        <w:tc>
          <w:tcPr>
            <w:tcW w:w="2160" w:type="dxa"/>
            <w:tcBorders>
              <w:top w:val="nil"/>
              <w:left w:val="nil"/>
              <w:bottom w:val="nil"/>
              <w:right w:val="nil"/>
            </w:tcBorders>
            <w:shd w:val="clear" w:color="auto" w:fill="auto"/>
            <w:noWrap/>
            <w:vAlign w:val="bottom"/>
            <w:hideMark/>
          </w:tcPr>
          <w:p w14:paraId="3C565B42" w14:textId="77777777" w:rsidR="00973952" w:rsidRPr="00973952" w:rsidRDefault="00973952" w:rsidP="00973952">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57F7C300"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Colwell P</w:t>
            </w:r>
          </w:p>
        </w:tc>
        <w:tc>
          <w:tcPr>
            <w:tcW w:w="1196" w:type="dxa"/>
            <w:tcBorders>
              <w:top w:val="nil"/>
              <w:left w:val="nil"/>
              <w:bottom w:val="nil"/>
              <w:right w:val="nil"/>
            </w:tcBorders>
            <w:shd w:val="clear" w:color="auto" w:fill="auto"/>
            <w:noWrap/>
            <w:vAlign w:val="bottom"/>
            <w:hideMark/>
          </w:tcPr>
          <w:p w14:paraId="5700B08A"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Olsen P</w:t>
            </w:r>
          </w:p>
        </w:tc>
        <w:tc>
          <w:tcPr>
            <w:tcW w:w="1016" w:type="dxa"/>
            <w:tcBorders>
              <w:top w:val="nil"/>
              <w:left w:val="nil"/>
              <w:bottom w:val="nil"/>
              <w:right w:val="nil"/>
            </w:tcBorders>
            <w:shd w:val="clear" w:color="auto" w:fill="auto"/>
            <w:noWrap/>
            <w:vAlign w:val="bottom"/>
            <w:hideMark/>
          </w:tcPr>
          <w:p w14:paraId="50817A4B" w14:textId="77777777" w:rsidR="00973952" w:rsidRPr="00973952" w:rsidRDefault="00973952" w:rsidP="00973952">
            <w:pPr>
              <w:spacing w:after="0" w:line="240" w:lineRule="auto"/>
              <w:jc w:val="center"/>
              <w:rPr>
                <w:rFonts w:ascii="Calibri" w:eastAsia="Times New Roman" w:hAnsi="Calibri" w:cs="Times New Roman"/>
                <w:color w:val="000000"/>
                <w:sz w:val="20"/>
                <w:szCs w:val="20"/>
              </w:rPr>
            </w:pPr>
            <w:r w:rsidRPr="00973952">
              <w:rPr>
                <w:rFonts w:ascii="Calibri" w:eastAsia="Times New Roman" w:hAnsi="Calibri" w:cs="Times New Roman"/>
                <w:color w:val="000000"/>
                <w:sz w:val="20"/>
                <w:szCs w:val="20"/>
              </w:rPr>
              <w:t>PBI</w:t>
            </w:r>
          </w:p>
        </w:tc>
        <w:tc>
          <w:tcPr>
            <w:tcW w:w="1016" w:type="dxa"/>
            <w:tcBorders>
              <w:top w:val="nil"/>
              <w:left w:val="nil"/>
              <w:bottom w:val="nil"/>
              <w:right w:val="nil"/>
            </w:tcBorders>
            <w:shd w:val="clear" w:color="auto" w:fill="auto"/>
            <w:noWrap/>
            <w:vAlign w:val="bottom"/>
            <w:hideMark/>
          </w:tcPr>
          <w:p w14:paraId="123D791F" w14:textId="77777777" w:rsidR="00973952" w:rsidRPr="00973952" w:rsidRDefault="00973952" w:rsidP="00973952">
            <w:pPr>
              <w:spacing w:after="0" w:line="240" w:lineRule="auto"/>
              <w:jc w:val="center"/>
              <w:rPr>
                <w:rFonts w:ascii="Calibri" w:eastAsia="Times New Roman" w:hAnsi="Calibri" w:cs="Times New Roman"/>
                <w:color w:val="000000"/>
                <w:sz w:val="20"/>
                <w:szCs w:val="20"/>
              </w:rPr>
            </w:pPr>
            <w:r w:rsidRPr="00973952">
              <w:rPr>
                <w:rFonts w:ascii="Calibri" w:eastAsia="Times New Roman" w:hAnsi="Calibri" w:cs="Times New Roman"/>
                <w:color w:val="000000"/>
                <w:sz w:val="20"/>
                <w:szCs w:val="20"/>
              </w:rPr>
              <w:t>PBI</w:t>
            </w:r>
          </w:p>
        </w:tc>
        <w:tc>
          <w:tcPr>
            <w:tcW w:w="1020" w:type="dxa"/>
            <w:vMerge/>
            <w:tcBorders>
              <w:top w:val="nil"/>
              <w:left w:val="nil"/>
              <w:bottom w:val="nil"/>
              <w:right w:val="nil"/>
            </w:tcBorders>
            <w:vAlign w:val="center"/>
            <w:hideMark/>
          </w:tcPr>
          <w:p w14:paraId="5B5C66FD" w14:textId="77777777" w:rsidR="00973952" w:rsidRPr="00973952" w:rsidRDefault="00973952" w:rsidP="00973952">
            <w:pPr>
              <w:spacing w:after="0" w:line="240" w:lineRule="auto"/>
              <w:rPr>
                <w:rFonts w:ascii="Calibri" w:eastAsia="Times New Roman" w:hAnsi="Calibri" w:cs="Times New Roman"/>
                <w:color w:val="0000FF"/>
                <w:sz w:val="16"/>
                <w:szCs w:val="16"/>
              </w:rPr>
            </w:pPr>
          </w:p>
        </w:tc>
      </w:tr>
      <w:tr w:rsidR="00973952" w:rsidRPr="00973952" w14:paraId="7201E4DE" w14:textId="77777777" w:rsidTr="00973952">
        <w:trPr>
          <w:trHeight w:val="289"/>
        </w:trPr>
        <w:tc>
          <w:tcPr>
            <w:tcW w:w="2160" w:type="dxa"/>
            <w:tcBorders>
              <w:top w:val="nil"/>
              <w:left w:val="nil"/>
              <w:bottom w:val="nil"/>
              <w:right w:val="nil"/>
            </w:tcBorders>
            <w:shd w:val="clear" w:color="auto" w:fill="auto"/>
            <w:noWrap/>
            <w:vAlign w:val="bottom"/>
            <w:hideMark/>
          </w:tcPr>
          <w:p w14:paraId="1266846D" w14:textId="77777777" w:rsidR="00973952" w:rsidRPr="00973952" w:rsidRDefault="00973952" w:rsidP="00973952">
            <w:pPr>
              <w:spacing w:after="0" w:line="240" w:lineRule="auto"/>
              <w:rPr>
                <w:rFonts w:ascii="Calibri" w:eastAsia="Times New Roman" w:hAnsi="Calibri" w:cs="Times New Roman"/>
                <w:b/>
                <w:bCs/>
                <w:color w:val="000000"/>
              </w:rPr>
            </w:pPr>
          </w:p>
        </w:tc>
        <w:tc>
          <w:tcPr>
            <w:tcW w:w="1256" w:type="dxa"/>
            <w:tcBorders>
              <w:top w:val="nil"/>
              <w:left w:val="nil"/>
              <w:bottom w:val="nil"/>
              <w:right w:val="nil"/>
            </w:tcBorders>
            <w:shd w:val="clear" w:color="auto" w:fill="auto"/>
            <w:noWrap/>
            <w:vAlign w:val="bottom"/>
            <w:hideMark/>
          </w:tcPr>
          <w:p w14:paraId="01F2FCA1"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mg/kg</w:t>
            </w:r>
          </w:p>
        </w:tc>
        <w:tc>
          <w:tcPr>
            <w:tcW w:w="1196" w:type="dxa"/>
            <w:tcBorders>
              <w:top w:val="nil"/>
              <w:left w:val="nil"/>
              <w:bottom w:val="nil"/>
              <w:right w:val="nil"/>
            </w:tcBorders>
            <w:shd w:val="clear" w:color="auto" w:fill="auto"/>
            <w:noWrap/>
            <w:vAlign w:val="bottom"/>
            <w:hideMark/>
          </w:tcPr>
          <w:p w14:paraId="61D26B5A"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mg/kg</w:t>
            </w:r>
          </w:p>
        </w:tc>
        <w:tc>
          <w:tcPr>
            <w:tcW w:w="1016" w:type="dxa"/>
            <w:tcBorders>
              <w:top w:val="nil"/>
              <w:left w:val="nil"/>
              <w:bottom w:val="nil"/>
              <w:right w:val="nil"/>
            </w:tcBorders>
            <w:shd w:val="clear" w:color="auto" w:fill="auto"/>
            <w:noWrap/>
            <w:vAlign w:val="bottom"/>
            <w:hideMark/>
          </w:tcPr>
          <w:p w14:paraId="606D44BF"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 xml:space="preserve">colwell </w:t>
            </w:r>
          </w:p>
        </w:tc>
        <w:tc>
          <w:tcPr>
            <w:tcW w:w="1016" w:type="dxa"/>
            <w:tcBorders>
              <w:top w:val="nil"/>
              <w:left w:val="nil"/>
              <w:bottom w:val="nil"/>
              <w:right w:val="nil"/>
            </w:tcBorders>
            <w:shd w:val="clear" w:color="auto" w:fill="auto"/>
            <w:noWrap/>
            <w:vAlign w:val="bottom"/>
            <w:hideMark/>
          </w:tcPr>
          <w:p w14:paraId="5AF33731" w14:textId="77777777" w:rsidR="00973952" w:rsidRPr="00973952" w:rsidRDefault="00973952" w:rsidP="00973952">
            <w:pPr>
              <w:spacing w:after="0" w:line="240" w:lineRule="auto"/>
              <w:jc w:val="center"/>
              <w:rPr>
                <w:rFonts w:ascii="Calibri" w:eastAsia="Times New Roman" w:hAnsi="Calibri" w:cs="Times New Roman"/>
                <w:color w:val="000000"/>
                <w:sz w:val="16"/>
                <w:szCs w:val="16"/>
              </w:rPr>
            </w:pPr>
            <w:r w:rsidRPr="00973952">
              <w:rPr>
                <w:rFonts w:ascii="Calibri" w:eastAsia="Times New Roman" w:hAnsi="Calibri" w:cs="Times New Roman"/>
                <w:color w:val="000000"/>
                <w:sz w:val="16"/>
                <w:szCs w:val="16"/>
              </w:rPr>
              <w:t>unadjusted</w:t>
            </w:r>
          </w:p>
        </w:tc>
        <w:tc>
          <w:tcPr>
            <w:tcW w:w="1020" w:type="dxa"/>
            <w:tcBorders>
              <w:top w:val="nil"/>
              <w:left w:val="nil"/>
              <w:bottom w:val="nil"/>
              <w:right w:val="nil"/>
            </w:tcBorders>
            <w:shd w:val="clear" w:color="auto" w:fill="auto"/>
            <w:noWrap/>
            <w:vAlign w:val="bottom"/>
            <w:hideMark/>
          </w:tcPr>
          <w:p w14:paraId="3F992A8B" w14:textId="77777777" w:rsidR="00973952" w:rsidRPr="00973952" w:rsidRDefault="00973952" w:rsidP="00973952">
            <w:pPr>
              <w:spacing w:after="0" w:line="240" w:lineRule="auto"/>
              <w:rPr>
                <w:rFonts w:ascii="Calibri" w:eastAsia="Times New Roman" w:hAnsi="Calibri" w:cs="Times New Roman"/>
                <w:color w:val="000000"/>
              </w:rPr>
            </w:pPr>
          </w:p>
        </w:tc>
      </w:tr>
      <w:tr w:rsidR="00973952" w:rsidRPr="00973952" w14:paraId="2A4B5822" w14:textId="77777777" w:rsidTr="00973952">
        <w:trPr>
          <w:trHeight w:val="289"/>
        </w:trPr>
        <w:tc>
          <w:tcPr>
            <w:tcW w:w="2160" w:type="dxa"/>
            <w:tcBorders>
              <w:top w:val="nil"/>
              <w:left w:val="nil"/>
              <w:bottom w:val="nil"/>
              <w:right w:val="nil"/>
            </w:tcBorders>
            <w:shd w:val="clear" w:color="auto" w:fill="auto"/>
            <w:noWrap/>
            <w:vAlign w:val="bottom"/>
            <w:hideMark/>
          </w:tcPr>
          <w:p w14:paraId="4DB618B3"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Redcliff windy East</w:t>
            </w:r>
          </w:p>
        </w:tc>
        <w:tc>
          <w:tcPr>
            <w:tcW w:w="1256" w:type="dxa"/>
            <w:tcBorders>
              <w:top w:val="nil"/>
              <w:left w:val="nil"/>
              <w:bottom w:val="nil"/>
              <w:right w:val="nil"/>
            </w:tcBorders>
            <w:shd w:val="clear" w:color="auto" w:fill="auto"/>
            <w:noWrap/>
            <w:vAlign w:val="bottom"/>
            <w:hideMark/>
          </w:tcPr>
          <w:p w14:paraId="5DDE7533"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10.8</w:t>
            </w:r>
          </w:p>
        </w:tc>
        <w:tc>
          <w:tcPr>
            <w:tcW w:w="1196" w:type="dxa"/>
            <w:tcBorders>
              <w:top w:val="nil"/>
              <w:left w:val="nil"/>
              <w:bottom w:val="nil"/>
              <w:right w:val="nil"/>
            </w:tcBorders>
            <w:shd w:val="clear" w:color="auto" w:fill="auto"/>
            <w:noWrap/>
            <w:vAlign w:val="bottom"/>
            <w:hideMark/>
          </w:tcPr>
          <w:p w14:paraId="3A430E21"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5.1</w:t>
            </w:r>
          </w:p>
        </w:tc>
        <w:tc>
          <w:tcPr>
            <w:tcW w:w="1016" w:type="dxa"/>
            <w:tcBorders>
              <w:top w:val="nil"/>
              <w:left w:val="nil"/>
              <w:bottom w:val="nil"/>
              <w:right w:val="nil"/>
            </w:tcBorders>
            <w:shd w:val="clear" w:color="auto" w:fill="auto"/>
            <w:noWrap/>
            <w:vAlign w:val="bottom"/>
            <w:hideMark/>
          </w:tcPr>
          <w:p w14:paraId="3981D158"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70.3</w:t>
            </w:r>
          </w:p>
        </w:tc>
        <w:tc>
          <w:tcPr>
            <w:tcW w:w="1016" w:type="dxa"/>
            <w:tcBorders>
              <w:top w:val="nil"/>
              <w:left w:val="nil"/>
              <w:bottom w:val="nil"/>
              <w:right w:val="nil"/>
            </w:tcBorders>
            <w:shd w:val="clear" w:color="auto" w:fill="auto"/>
            <w:noWrap/>
            <w:vAlign w:val="bottom"/>
            <w:hideMark/>
          </w:tcPr>
          <w:p w14:paraId="4448F024"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68.4</w:t>
            </w:r>
          </w:p>
        </w:tc>
        <w:tc>
          <w:tcPr>
            <w:tcW w:w="1020" w:type="dxa"/>
            <w:tcBorders>
              <w:top w:val="nil"/>
              <w:left w:val="nil"/>
              <w:bottom w:val="nil"/>
              <w:right w:val="nil"/>
            </w:tcBorders>
            <w:shd w:val="clear" w:color="auto" w:fill="auto"/>
            <w:noWrap/>
            <w:vAlign w:val="bottom"/>
            <w:hideMark/>
          </w:tcPr>
          <w:p w14:paraId="3D316062"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31</w:t>
            </w:r>
          </w:p>
        </w:tc>
      </w:tr>
      <w:tr w:rsidR="00973952" w:rsidRPr="00973952" w14:paraId="2E04C05E" w14:textId="77777777" w:rsidTr="00973952">
        <w:trPr>
          <w:trHeight w:val="289"/>
        </w:trPr>
        <w:tc>
          <w:tcPr>
            <w:tcW w:w="2160" w:type="dxa"/>
            <w:tcBorders>
              <w:top w:val="nil"/>
              <w:left w:val="nil"/>
              <w:bottom w:val="nil"/>
              <w:right w:val="nil"/>
            </w:tcBorders>
            <w:shd w:val="clear" w:color="auto" w:fill="auto"/>
            <w:noWrap/>
            <w:vAlign w:val="bottom"/>
            <w:hideMark/>
          </w:tcPr>
          <w:p w14:paraId="2780E399"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Redcliff windy South</w:t>
            </w:r>
          </w:p>
        </w:tc>
        <w:tc>
          <w:tcPr>
            <w:tcW w:w="1256" w:type="dxa"/>
            <w:tcBorders>
              <w:top w:val="nil"/>
              <w:left w:val="nil"/>
              <w:bottom w:val="nil"/>
              <w:right w:val="nil"/>
            </w:tcBorders>
            <w:shd w:val="clear" w:color="auto" w:fill="auto"/>
            <w:noWrap/>
            <w:vAlign w:val="bottom"/>
            <w:hideMark/>
          </w:tcPr>
          <w:p w14:paraId="16A836DB"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5.80</w:t>
            </w:r>
          </w:p>
        </w:tc>
        <w:tc>
          <w:tcPr>
            <w:tcW w:w="1196" w:type="dxa"/>
            <w:tcBorders>
              <w:top w:val="nil"/>
              <w:left w:val="nil"/>
              <w:bottom w:val="nil"/>
              <w:right w:val="nil"/>
            </w:tcBorders>
            <w:shd w:val="clear" w:color="auto" w:fill="auto"/>
            <w:noWrap/>
            <w:vAlign w:val="bottom"/>
            <w:hideMark/>
          </w:tcPr>
          <w:p w14:paraId="4E4D33F8"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2.9</w:t>
            </w:r>
          </w:p>
        </w:tc>
        <w:tc>
          <w:tcPr>
            <w:tcW w:w="1016" w:type="dxa"/>
            <w:tcBorders>
              <w:top w:val="nil"/>
              <w:left w:val="nil"/>
              <w:bottom w:val="nil"/>
              <w:right w:val="nil"/>
            </w:tcBorders>
            <w:shd w:val="clear" w:color="auto" w:fill="auto"/>
            <w:noWrap/>
            <w:vAlign w:val="bottom"/>
            <w:hideMark/>
          </w:tcPr>
          <w:p w14:paraId="02CF84B8"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69.4</w:t>
            </w:r>
          </w:p>
        </w:tc>
        <w:tc>
          <w:tcPr>
            <w:tcW w:w="1016" w:type="dxa"/>
            <w:tcBorders>
              <w:top w:val="nil"/>
              <w:left w:val="nil"/>
              <w:bottom w:val="nil"/>
              <w:right w:val="nil"/>
            </w:tcBorders>
            <w:shd w:val="clear" w:color="auto" w:fill="auto"/>
            <w:noWrap/>
            <w:vAlign w:val="bottom"/>
            <w:hideMark/>
          </w:tcPr>
          <w:p w14:paraId="6E232F3A"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68.4</w:t>
            </w:r>
          </w:p>
        </w:tc>
        <w:tc>
          <w:tcPr>
            <w:tcW w:w="1020" w:type="dxa"/>
            <w:tcBorders>
              <w:top w:val="nil"/>
              <w:left w:val="nil"/>
              <w:bottom w:val="nil"/>
              <w:right w:val="nil"/>
            </w:tcBorders>
            <w:shd w:val="clear" w:color="auto" w:fill="auto"/>
            <w:noWrap/>
            <w:vAlign w:val="bottom"/>
            <w:hideMark/>
          </w:tcPr>
          <w:p w14:paraId="56D7C09A"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31</w:t>
            </w:r>
          </w:p>
        </w:tc>
      </w:tr>
      <w:tr w:rsidR="00973952" w:rsidRPr="00973952" w14:paraId="5EA2FAD2" w14:textId="77777777" w:rsidTr="00973952">
        <w:trPr>
          <w:trHeight w:val="289"/>
        </w:trPr>
        <w:tc>
          <w:tcPr>
            <w:tcW w:w="2160" w:type="dxa"/>
            <w:tcBorders>
              <w:top w:val="nil"/>
              <w:left w:val="nil"/>
              <w:bottom w:val="nil"/>
              <w:right w:val="nil"/>
            </w:tcBorders>
            <w:shd w:val="clear" w:color="auto" w:fill="auto"/>
            <w:noWrap/>
            <w:vAlign w:val="bottom"/>
            <w:hideMark/>
          </w:tcPr>
          <w:p w14:paraId="0754A99F" w14:textId="77777777" w:rsidR="00973952" w:rsidRPr="00973952" w:rsidRDefault="00973952" w:rsidP="00973952">
            <w:pPr>
              <w:spacing w:after="0" w:line="240" w:lineRule="auto"/>
              <w:rPr>
                <w:rFonts w:ascii="Calibri" w:eastAsia="Times New Roman" w:hAnsi="Calibri" w:cs="Times New Roman"/>
                <w:color w:val="000000"/>
              </w:rPr>
            </w:pPr>
            <w:r w:rsidRPr="00973952">
              <w:rPr>
                <w:rFonts w:ascii="Calibri" w:eastAsia="Times New Roman" w:hAnsi="Calibri" w:cs="Times New Roman"/>
                <w:color w:val="000000"/>
              </w:rPr>
              <w:t>Redcliff windy West</w:t>
            </w:r>
          </w:p>
        </w:tc>
        <w:tc>
          <w:tcPr>
            <w:tcW w:w="1256" w:type="dxa"/>
            <w:tcBorders>
              <w:top w:val="nil"/>
              <w:left w:val="nil"/>
              <w:bottom w:val="nil"/>
              <w:right w:val="nil"/>
            </w:tcBorders>
            <w:shd w:val="clear" w:color="auto" w:fill="auto"/>
            <w:noWrap/>
            <w:vAlign w:val="bottom"/>
            <w:hideMark/>
          </w:tcPr>
          <w:p w14:paraId="55FBF993"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12.1</w:t>
            </w:r>
          </w:p>
        </w:tc>
        <w:tc>
          <w:tcPr>
            <w:tcW w:w="1196" w:type="dxa"/>
            <w:tcBorders>
              <w:top w:val="nil"/>
              <w:left w:val="nil"/>
              <w:bottom w:val="nil"/>
              <w:right w:val="nil"/>
            </w:tcBorders>
            <w:shd w:val="clear" w:color="auto" w:fill="auto"/>
            <w:noWrap/>
            <w:vAlign w:val="bottom"/>
            <w:hideMark/>
          </w:tcPr>
          <w:p w14:paraId="3EA25AD0"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5.2</w:t>
            </w:r>
          </w:p>
        </w:tc>
        <w:tc>
          <w:tcPr>
            <w:tcW w:w="1016" w:type="dxa"/>
            <w:tcBorders>
              <w:top w:val="nil"/>
              <w:left w:val="nil"/>
              <w:bottom w:val="nil"/>
              <w:right w:val="nil"/>
            </w:tcBorders>
            <w:shd w:val="clear" w:color="auto" w:fill="auto"/>
            <w:noWrap/>
            <w:vAlign w:val="bottom"/>
            <w:hideMark/>
          </w:tcPr>
          <w:p w14:paraId="7582B24E"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101</w:t>
            </w:r>
          </w:p>
        </w:tc>
        <w:tc>
          <w:tcPr>
            <w:tcW w:w="1016" w:type="dxa"/>
            <w:tcBorders>
              <w:top w:val="nil"/>
              <w:left w:val="nil"/>
              <w:bottom w:val="nil"/>
              <w:right w:val="nil"/>
            </w:tcBorders>
            <w:shd w:val="clear" w:color="auto" w:fill="auto"/>
            <w:noWrap/>
            <w:vAlign w:val="bottom"/>
            <w:hideMark/>
          </w:tcPr>
          <w:p w14:paraId="31FF44E3" w14:textId="77777777" w:rsidR="00973952" w:rsidRPr="00973952" w:rsidRDefault="00973952" w:rsidP="00973952">
            <w:pPr>
              <w:spacing w:after="0" w:line="240" w:lineRule="auto"/>
              <w:jc w:val="center"/>
              <w:rPr>
                <w:rFonts w:ascii="Calibri" w:eastAsia="Times New Roman" w:hAnsi="Calibri" w:cs="Times New Roman"/>
                <w:color w:val="000000"/>
              </w:rPr>
            </w:pPr>
            <w:r w:rsidRPr="00973952">
              <w:rPr>
                <w:rFonts w:ascii="Calibri" w:eastAsia="Times New Roman" w:hAnsi="Calibri" w:cs="Times New Roman"/>
                <w:color w:val="000000"/>
              </w:rPr>
              <w:t>98.6</w:t>
            </w:r>
          </w:p>
        </w:tc>
        <w:tc>
          <w:tcPr>
            <w:tcW w:w="1020" w:type="dxa"/>
            <w:tcBorders>
              <w:top w:val="nil"/>
              <w:left w:val="nil"/>
              <w:bottom w:val="nil"/>
              <w:right w:val="nil"/>
            </w:tcBorders>
            <w:shd w:val="clear" w:color="auto" w:fill="auto"/>
            <w:noWrap/>
            <w:vAlign w:val="bottom"/>
            <w:hideMark/>
          </w:tcPr>
          <w:p w14:paraId="2902772E" w14:textId="77777777" w:rsidR="00973952" w:rsidRPr="00973952" w:rsidRDefault="00973952" w:rsidP="00973952">
            <w:pPr>
              <w:spacing w:after="0" w:line="240" w:lineRule="auto"/>
              <w:jc w:val="right"/>
              <w:rPr>
                <w:rFonts w:ascii="Calibri" w:eastAsia="Times New Roman" w:hAnsi="Calibri" w:cs="Times New Roman"/>
                <w:color w:val="0000FF"/>
              </w:rPr>
            </w:pPr>
            <w:r w:rsidRPr="00973952">
              <w:rPr>
                <w:rFonts w:ascii="Calibri" w:eastAsia="Times New Roman" w:hAnsi="Calibri" w:cs="Times New Roman"/>
                <w:color w:val="0000FF"/>
              </w:rPr>
              <w:t>33</w:t>
            </w:r>
          </w:p>
        </w:tc>
      </w:tr>
    </w:tbl>
    <w:p w14:paraId="35F324D5" w14:textId="77777777" w:rsidR="00973952" w:rsidRDefault="00973952" w:rsidP="00973952">
      <w:pPr>
        <w:rPr>
          <w:rFonts w:ascii="Arial" w:hAnsi="Arial" w:cs="Arial"/>
        </w:rPr>
      </w:pPr>
    </w:p>
    <w:p w14:paraId="4BD8D519" w14:textId="78AC91B8" w:rsidR="00973952" w:rsidRDefault="00973952" w:rsidP="00973952">
      <w:pPr>
        <w:rPr>
          <w:rFonts w:ascii="Arial" w:hAnsi="Arial" w:cs="Arial"/>
        </w:rPr>
      </w:pPr>
      <w:r>
        <w:rPr>
          <w:rFonts w:ascii="Arial" w:hAnsi="Arial" w:cs="Arial"/>
        </w:rPr>
        <w:t xml:space="preserve">Results of the </w:t>
      </w:r>
      <w:r w:rsidR="008C2FF4">
        <w:rPr>
          <w:rFonts w:ascii="Arial" w:hAnsi="Arial" w:cs="Arial"/>
        </w:rPr>
        <w:t>replicate soil tests are</w:t>
      </w:r>
      <w:r>
        <w:rPr>
          <w:rFonts w:ascii="Arial" w:hAnsi="Arial" w:cs="Arial"/>
        </w:rPr>
        <w:t xml:space="preserve"> pending.</w:t>
      </w:r>
    </w:p>
    <w:p w14:paraId="59522AAA" w14:textId="77777777" w:rsidR="0017156A" w:rsidRPr="0017156A" w:rsidRDefault="00545995" w:rsidP="0017156A">
      <w:pPr>
        <w:pStyle w:val="Heading1"/>
        <w:keepNext/>
        <w:tabs>
          <w:tab w:val="clear" w:pos="2229"/>
          <w:tab w:val="num" w:pos="432"/>
        </w:tabs>
        <w:spacing w:before="240" w:after="240" w:line="240" w:lineRule="auto"/>
        <w:ind w:left="431" w:hanging="431"/>
        <w:jc w:val="both"/>
      </w:pPr>
      <w:bookmarkStart w:id="9" w:name="_Toc476736595"/>
      <w:r>
        <w:t>Success in meeting the milestone</w:t>
      </w:r>
      <w:bookmarkEnd w:id="9"/>
    </w:p>
    <w:p w14:paraId="403BA0B0" w14:textId="77777777" w:rsidR="0017156A" w:rsidRPr="0017156A" w:rsidRDefault="008B7C7C" w:rsidP="0017156A">
      <w:pPr>
        <w:pStyle w:val="Heading2"/>
        <w:keepNext/>
        <w:tabs>
          <w:tab w:val="clear" w:pos="993"/>
          <w:tab w:val="num" w:pos="576"/>
        </w:tabs>
        <w:spacing w:after="160" w:line="240" w:lineRule="auto"/>
        <w:jc w:val="both"/>
      </w:pPr>
      <w:bookmarkStart w:id="10" w:name="_Toc476736596"/>
      <w:r>
        <w:t>Results</w:t>
      </w:r>
      <w:bookmarkEnd w:id="10"/>
      <w:r w:rsidR="0017156A" w:rsidRPr="0017156A">
        <w:t xml:space="preserve"> </w:t>
      </w:r>
    </w:p>
    <w:p w14:paraId="461FF274" w14:textId="52A516EB" w:rsidR="008C2FF4" w:rsidRDefault="008C2FF4" w:rsidP="008C2FF4">
      <w:pPr>
        <w:pStyle w:val="Heading3"/>
        <w:keepNext/>
        <w:tabs>
          <w:tab w:val="clear" w:pos="993"/>
          <w:tab w:val="num" w:pos="720"/>
        </w:tabs>
        <w:spacing w:after="160" w:line="240" w:lineRule="auto"/>
        <w:ind w:hanging="720"/>
        <w:jc w:val="both"/>
      </w:pPr>
      <w:bookmarkStart w:id="11" w:name="_Toc476736597"/>
      <w:r>
        <w:t>Agreed protocols</w:t>
      </w:r>
      <w:bookmarkEnd w:id="11"/>
    </w:p>
    <w:p w14:paraId="4E8589ED" w14:textId="5BCBBD42" w:rsidR="008C2FF4" w:rsidRPr="00BD60B5" w:rsidRDefault="008C2FF4" w:rsidP="008C2FF4">
      <w:pPr>
        <w:rPr>
          <w:rFonts w:ascii="Arial" w:hAnsi="Arial" w:cs="Arial"/>
        </w:rPr>
      </w:pPr>
      <w:r>
        <w:rPr>
          <w:rFonts w:ascii="Arial" w:hAnsi="Arial" w:cs="Arial"/>
        </w:rPr>
        <w:t xml:space="preserve">Both Doug Alcock (Graz Prophet Consulting) and Nancy Spoljaric (MFS) attended a meeting of the on farm delivery team for the project in December 2016.  Experimental protocols were discussed and agreed upon with the overall coordinator, Jim Virgona of Graminus </w:t>
      </w:r>
      <w:r w:rsidRPr="00BD60B5">
        <w:rPr>
          <w:rFonts w:ascii="Arial" w:hAnsi="Arial" w:cs="Arial"/>
        </w:rPr>
        <w:t>Consulting.</w:t>
      </w:r>
    </w:p>
    <w:p w14:paraId="226D19DA" w14:textId="19D5491A" w:rsidR="008C2FF4" w:rsidRPr="00BD60B5" w:rsidRDefault="008C2FF4" w:rsidP="008C2FF4">
      <w:pPr>
        <w:rPr>
          <w:rFonts w:ascii="Arial" w:hAnsi="Arial" w:cs="Arial"/>
          <w:lang w:eastAsia="en-US"/>
        </w:rPr>
      </w:pPr>
      <w:r w:rsidRPr="00BD60B5">
        <w:rPr>
          <w:rFonts w:ascii="Arial" w:hAnsi="Arial" w:cs="Arial"/>
          <w:lang w:eastAsia="en-US"/>
        </w:rPr>
        <w:t>All measurement protocols were agreed and sowing of the Monaro sites will be conducted at the same time as parallel experiments being conducted by Richard Hayes from NSW DPI as part of the overall P4P project.  We will use the same plot sowing equipment which is a cone seeder supplied by NSW DPI. Richard hayes will also source and supply the s</w:t>
      </w:r>
      <w:r w:rsidR="00D24BF1" w:rsidRPr="00BD60B5">
        <w:rPr>
          <w:rFonts w:ascii="Arial" w:hAnsi="Arial" w:cs="Arial"/>
          <w:lang w:eastAsia="en-US"/>
        </w:rPr>
        <w:t>erradella seed for the MFS Monaro sites.</w:t>
      </w:r>
    </w:p>
    <w:p w14:paraId="4A904D1D" w14:textId="4E7AC118" w:rsidR="0017156A" w:rsidRPr="0017156A" w:rsidRDefault="002F17E0" w:rsidP="008C2FF4">
      <w:pPr>
        <w:pStyle w:val="Heading3"/>
        <w:keepNext/>
        <w:tabs>
          <w:tab w:val="clear" w:pos="993"/>
          <w:tab w:val="num" w:pos="720"/>
        </w:tabs>
        <w:spacing w:after="160" w:line="240" w:lineRule="auto"/>
        <w:ind w:hanging="720"/>
        <w:jc w:val="both"/>
      </w:pPr>
      <w:bookmarkStart w:id="12" w:name="_Toc476736598"/>
      <w:r>
        <w:t>Site selection</w:t>
      </w:r>
      <w:bookmarkEnd w:id="12"/>
    </w:p>
    <w:p w14:paraId="6202C1E5" w14:textId="694668DA" w:rsidR="00044E5D" w:rsidRDefault="00044E5D" w:rsidP="0017156A">
      <w:pPr>
        <w:rPr>
          <w:rFonts w:ascii="Arial" w:hAnsi="Arial" w:cs="Arial"/>
        </w:rPr>
      </w:pPr>
      <w:r>
        <w:rPr>
          <w:rFonts w:ascii="Arial" w:hAnsi="Arial" w:cs="Arial"/>
        </w:rPr>
        <w:t xml:space="preserve">Based on soil test, location, access and topography the two sites progressed </w:t>
      </w:r>
      <w:r w:rsidR="00D24BF1">
        <w:rPr>
          <w:rFonts w:ascii="Arial" w:hAnsi="Arial" w:cs="Arial"/>
        </w:rPr>
        <w:t xml:space="preserve">with </w:t>
      </w:r>
      <w:r>
        <w:rPr>
          <w:rFonts w:ascii="Arial" w:hAnsi="Arial" w:cs="Arial"/>
        </w:rPr>
        <w:t xml:space="preserve">are the property of Owen Smith “Glen Finnan”, Dry Plains via Cooma and Ned Kater “Redcliff” west of Bombala. </w:t>
      </w:r>
    </w:p>
    <w:p w14:paraId="3F24F447" w14:textId="59967C2D" w:rsidR="00D24BF1" w:rsidRDefault="00D24BF1" w:rsidP="0017156A">
      <w:pPr>
        <w:rPr>
          <w:rFonts w:ascii="Arial" w:hAnsi="Arial" w:cs="Arial"/>
        </w:rPr>
      </w:pPr>
      <w:r>
        <w:rPr>
          <w:rFonts w:ascii="Arial" w:hAnsi="Arial" w:cs="Arial"/>
        </w:rPr>
        <w:t>Intitial weed control at Redcliff was conducted by share farmer John Jeffries in late October. A tank mix of Glyphosate and dicamba was used with the Dicamba included to control sorrel and other broadleaf weeds present.</w:t>
      </w:r>
    </w:p>
    <w:p w14:paraId="614A1E5D" w14:textId="77777777" w:rsidR="00D24BF1" w:rsidRDefault="00D24BF1" w:rsidP="0017156A">
      <w:pPr>
        <w:rPr>
          <w:rFonts w:ascii="Arial" w:hAnsi="Arial" w:cs="Arial"/>
        </w:rPr>
      </w:pPr>
      <w:r>
        <w:rPr>
          <w:rFonts w:ascii="Arial" w:hAnsi="Arial" w:cs="Arial"/>
        </w:rPr>
        <w:t>Intial weed control at Glen Finnan was conducted by the owner in early November once the contry had dred up sufficiently from the extrememly wet winter to ensure the machinery would not bog. Only glyphosate was used as a knockdown herbicide at this location which upon inspection in December proved to have given adequate kill of the bulk of the Poa tussovk and annual grasses at the site but there was some evidence that overshadowing of the understory plants may have let some clover plants survive this first spray. Heavy tussock will require some treatment of the sites before sowing eg mechanical or burning in orger to remove the overburden of trash left by the dead Poa tussock.</w:t>
      </w:r>
    </w:p>
    <w:p w14:paraId="05700D9A" w14:textId="6D2DE0C6" w:rsidR="008B7C7C" w:rsidRDefault="00D24BF1" w:rsidP="0017156A">
      <w:pPr>
        <w:rPr>
          <w:rFonts w:ascii="Arial" w:hAnsi="Arial" w:cs="Arial"/>
        </w:rPr>
      </w:pPr>
      <w:r>
        <w:rPr>
          <w:rFonts w:ascii="Arial" w:hAnsi="Arial" w:cs="Arial"/>
        </w:rPr>
        <w:t>Producer cooperation to this point has been excellent</w:t>
      </w:r>
    </w:p>
    <w:p w14:paraId="38A5AB99" w14:textId="77777777" w:rsidR="008B7C7C" w:rsidRDefault="008B7C7C" w:rsidP="008B7C7C">
      <w:pPr>
        <w:pStyle w:val="Heading2"/>
        <w:keepNext/>
        <w:tabs>
          <w:tab w:val="clear" w:pos="993"/>
          <w:tab w:val="num" w:pos="576"/>
        </w:tabs>
        <w:spacing w:after="160" w:line="240" w:lineRule="auto"/>
        <w:jc w:val="both"/>
      </w:pPr>
      <w:bookmarkStart w:id="13" w:name="_Toc476736599"/>
      <w:r>
        <w:t>Discussion</w:t>
      </w:r>
      <w:bookmarkEnd w:id="13"/>
    </w:p>
    <w:p w14:paraId="6924B8F0" w14:textId="40D7BCBC" w:rsidR="0064215B" w:rsidRPr="00BD60B5" w:rsidRDefault="0064215B" w:rsidP="0064215B">
      <w:pPr>
        <w:rPr>
          <w:rFonts w:ascii="Arial" w:hAnsi="Arial" w:cs="Arial"/>
          <w:lang w:eastAsia="en-US"/>
        </w:rPr>
      </w:pPr>
      <w:r w:rsidRPr="00BD60B5">
        <w:rPr>
          <w:rFonts w:ascii="Arial" w:hAnsi="Arial" w:cs="Arial"/>
          <w:lang w:eastAsia="en-US"/>
        </w:rPr>
        <w:t>None required at this stage</w:t>
      </w:r>
    </w:p>
    <w:p w14:paraId="27E47667" w14:textId="77777777" w:rsidR="008B7C7C" w:rsidRDefault="008B7C7C" w:rsidP="008B7C7C">
      <w:pPr>
        <w:rPr>
          <w:rFonts w:ascii="Arial" w:hAnsi="Arial" w:cs="Arial"/>
        </w:rPr>
      </w:pPr>
    </w:p>
    <w:p w14:paraId="029F14FB" w14:textId="77777777" w:rsidR="0017156A" w:rsidRPr="0017156A" w:rsidRDefault="00F92DFF" w:rsidP="0017156A">
      <w:pPr>
        <w:pStyle w:val="Heading1"/>
        <w:keepNext/>
        <w:tabs>
          <w:tab w:val="clear" w:pos="2229"/>
          <w:tab w:val="num" w:pos="432"/>
        </w:tabs>
        <w:spacing w:before="240" w:after="240" w:line="240" w:lineRule="auto"/>
        <w:ind w:left="431" w:hanging="431"/>
        <w:jc w:val="both"/>
      </w:pPr>
      <w:bookmarkStart w:id="14" w:name="_Toc476736600"/>
      <w:r>
        <w:lastRenderedPageBreak/>
        <w:t>Conclusion</w:t>
      </w:r>
      <w:r w:rsidR="00545995">
        <w:t>s</w:t>
      </w:r>
      <w:r>
        <w:t>/r</w:t>
      </w:r>
      <w:r w:rsidR="0017156A" w:rsidRPr="0017156A">
        <w:t>ecommendation</w:t>
      </w:r>
      <w:r w:rsidR="00545995">
        <w:t>s</w:t>
      </w:r>
      <w:bookmarkEnd w:id="14"/>
    </w:p>
    <w:p w14:paraId="2BF48035" w14:textId="30F52B9C" w:rsidR="0017156A" w:rsidRPr="0017156A" w:rsidRDefault="0064215B" w:rsidP="0017156A">
      <w:pPr>
        <w:pStyle w:val="Heading2"/>
        <w:keepNext/>
        <w:tabs>
          <w:tab w:val="clear" w:pos="993"/>
          <w:tab w:val="num" w:pos="576"/>
        </w:tabs>
        <w:spacing w:after="160" w:line="240" w:lineRule="auto"/>
        <w:jc w:val="both"/>
      </w:pPr>
      <w:bookmarkStart w:id="15" w:name="_Toc476736601"/>
      <w:r>
        <w:t xml:space="preserve">Site </w:t>
      </w:r>
      <w:r w:rsidR="00E746FF">
        <w:t>sowing and establishment</w:t>
      </w:r>
      <w:bookmarkEnd w:id="15"/>
      <w:r w:rsidR="00E746FF">
        <w:t xml:space="preserve"> </w:t>
      </w:r>
      <w:r w:rsidR="0017156A" w:rsidRPr="0017156A">
        <w:t xml:space="preserve"> </w:t>
      </w:r>
    </w:p>
    <w:p w14:paraId="5F4A8640" w14:textId="59BC7AF5" w:rsidR="008B7C7C" w:rsidRDefault="00D24BF1" w:rsidP="0017156A">
      <w:pPr>
        <w:rPr>
          <w:rFonts w:ascii="Arial" w:hAnsi="Arial" w:cs="Arial"/>
        </w:rPr>
      </w:pPr>
      <w:r>
        <w:rPr>
          <w:rFonts w:ascii="Arial" w:hAnsi="Arial" w:cs="Arial"/>
        </w:rPr>
        <w:t xml:space="preserve">Germination of weeds after late summer rain will need to be monitored to ensure good weed control going into an Autumn sowing.  Extreme hot dry conditions </w:t>
      </w:r>
      <w:r w:rsidR="00E746FF">
        <w:rPr>
          <w:rFonts w:ascii="Arial" w:hAnsi="Arial" w:cs="Arial"/>
        </w:rPr>
        <w:t>over summer 2016-17 have baked the soil and left a very dry soil profile across the Monaro region. This may compromise establishment of the trials unless good rain is received in early autumn. Due to the harsh winters we experience sowing should not be delayed beyond the end of April regardless of moisture conditons.</w:t>
      </w:r>
    </w:p>
    <w:p w14:paraId="490D38DD" w14:textId="77777777" w:rsidR="00E5290C" w:rsidRPr="0017156A" w:rsidRDefault="00E5290C" w:rsidP="00E5290C">
      <w:pPr>
        <w:pStyle w:val="Heading1"/>
        <w:keepNext/>
        <w:tabs>
          <w:tab w:val="clear" w:pos="2229"/>
          <w:tab w:val="num" w:pos="432"/>
        </w:tabs>
        <w:spacing w:before="240" w:after="240" w:line="240" w:lineRule="auto"/>
        <w:ind w:left="431" w:hanging="431"/>
        <w:jc w:val="both"/>
      </w:pPr>
      <w:bookmarkStart w:id="16" w:name="_Toc476736602"/>
      <w:r>
        <w:t>Communications</w:t>
      </w:r>
      <w:bookmarkEnd w:id="16"/>
    </w:p>
    <w:p w14:paraId="6362891D" w14:textId="26BA7454" w:rsidR="00825054" w:rsidRDefault="0064215B" w:rsidP="0017156A">
      <w:pPr>
        <w:rPr>
          <w:rFonts w:ascii="Arial" w:hAnsi="Arial" w:cs="Arial"/>
        </w:rPr>
      </w:pPr>
      <w:r>
        <w:rPr>
          <w:rFonts w:ascii="Arial" w:hAnsi="Arial" w:cs="Arial"/>
        </w:rPr>
        <w:t>None yet planned.  Communication strategy yet to be determined in consultation with project managers.</w:t>
      </w:r>
    </w:p>
    <w:p w14:paraId="1993EE86" w14:textId="77777777" w:rsidR="00F912B0" w:rsidRDefault="00F912B0">
      <w:pPr>
        <w:rPr>
          <w:rFonts w:ascii="Arial" w:eastAsiaTheme="minorHAnsi" w:hAnsi="Arial" w:cs="Arial"/>
          <w:b/>
          <w:sz w:val="32"/>
          <w:szCs w:val="32"/>
          <w:lang w:eastAsia="en-US"/>
        </w:rPr>
      </w:pPr>
      <w:r>
        <w:br w:type="page"/>
      </w:r>
    </w:p>
    <w:p w14:paraId="5B325A41" w14:textId="77777777" w:rsidR="0017156A" w:rsidRPr="0017156A" w:rsidRDefault="0017156A" w:rsidP="0017156A">
      <w:pPr>
        <w:pStyle w:val="Heading1"/>
      </w:pPr>
      <w:bookmarkStart w:id="17" w:name="_Toc476736603"/>
      <w:r w:rsidRPr="0017156A">
        <w:lastRenderedPageBreak/>
        <w:t>Appendix</w:t>
      </w:r>
      <w:r w:rsidR="00545995">
        <w:t xml:space="preserve"> (optional)</w:t>
      </w:r>
      <w:bookmarkEnd w:id="17"/>
    </w:p>
    <w:p w14:paraId="46FB3475" w14:textId="0A5EF50A" w:rsidR="0064215B" w:rsidRDefault="0064215B" w:rsidP="0064215B">
      <w:pPr>
        <w:pStyle w:val="Heading2"/>
        <w:keepNext/>
        <w:tabs>
          <w:tab w:val="clear" w:pos="993"/>
          <w:tab w:val="num" w:pos="576"/>
        </w:tabs>
        <w:spacing w:after="160" w:line="240" w:lineRule="auto"/>
        <w:jc w:val="both"/>
      </w:pPr>
    </w:p>
    <w:sectPr w:rsidR="0064215B" w:rsidSect="003A1BE2">
      <w:headerReference w:type="default" r:id="rId17"/>
      <w:footerReference w:type="default" r:id="rId1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impson, Richard (Agriculture, Black Mountain)" w:date="2016-09-10T22:02:00Z" w:initials="SR(BM">
    <w:p w14:paraId="6DA1D4FE" w14:textId="0B45FD4D" w:rsidR="000D1DFF" w:rsidRDefault="000D1DFF">
      <w:pPr>
        <w:pStyle w:val="CommentText"/>
      </w:pPr>
      <w:r>
        <w:rPr>
          <w:rStyle w:val="CommentReference"/>
        </w:rPr>
        <w:annotationRef/>
      </w:r>
      <w:r>
        <w:t>When you have completed your report, you can ‘right click’ in the bbody of the Table of Contents and select ‘update field’.  This will automatically update the Headings and Page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1D4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8A62" w14:textId="77777777" w:rsidR="00301081" w:rsidRDefault="00301081" w:rsidP="003A1BE2">
      <w:pPr>
        <w:spacing w:after="0" w:line="240" w:lineRule="auto"/>
      </w:pPr>
      <w:r>
        <w:separator/>
      </w:r>
    </w:p>
  </w:endnote>
  <w:endnote w:type="continuationSeparator" w:id="0">
    <w:p w14:paraId="12DE5E2C" w14:textId="77777777" w:rsidR="00301081" w:rsidRDefault="00301081"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4114706"/>
      <w:lock w:val="sdtContentLocked"/>
      <w:group/>
    </w:sdtPr>
    <w:sdtEndPr/>
    <w:sdtContent>
      <w:sdt>
        <w:sdtPr>
          <w:rPr>
            <w:rFonts w:ascii="Arial" w:hAnsi="Arial" w:cs="Arial"/>
          </w:rPr>
          <w:id w:val="-74163444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5CCABA2" w14:textId="77777777" w:rsidR="00697055" w:rsidRPr="001671DB" w:rsidRDefault="00697055">
                <w:pPr>
                  <w:pStyle w:val="Footer"/>
                  <w:jc w:val="right"/>
                  <w:rPr>
                    <w:rFonts w:ascii="Arial" w:hAnsi="Arial" w:cs="Arial"/>
                  </w:rPr>
                </w:pPr>
                <w:r w:rsidRPr="001671DB">
                  <w:rPr>
                    <w:rFonts w:ascii="Arial" w:hAnsi="Arial" w:cs="Arial"/>
                  </w:rPr>
                  <w:t xml:space="preserve">Page </w:t>
                </w:r>
                <w:r w:rsidRPr="001671DB">
                  <w:rPr>
                    <w:rFonts w:ascii="Arial" w:hAnsi="Arial" w:cs="Arial"/>
                    <w:b/>
                    <w:bCs/>
                  </w:rPr>
                  <w:fldChar w:fldCharType="begin"/>
                </w:r>
                <w:r w:rsidRPr="001671DB">
                  <w:rPr>
                    <w:rFonts w:ascii="Arial" w:hAnsi="Arial" w:cs="Arial"/>
                    <w:b/>
                    <w:bCs/>
                  </w:rPr>
                  <w:instrText xml:space="preserve"> PAGE </w:instrText>
                </w:r>
                <w:r w:rsidRPr="001671DB">
                  <w:rPr>
                    <w:rFonts w:ascii="Arial" w:hAnsi="Arial" w:cs="Arial"/>
                    <w:b/>
                    <w:bCs/>
                  </w:rPr>
                  <w:fldChar w:fldCharType="separate"/>
                </w:r>
                <w:r w:rsidR="003515B0">
                  <w:rPr>
                    <w:rFonts w:ascii="Arial" w:hAnsi="Arial" w:cs="Arial"/>
                    <w:b/>
                    <w:bCs/>
                    <w:noProof/>
                  </w:rPr>
                  <w:t>2</w:t>
                </w:r>
                <w:r w:rsidRPr="001671DB">
                  <w:rPr>
                    <w:rFonts w:ascii="Arial" w:hAnsi="Arial" w:cs="Arial"/>
                    <w:b/>
                    <w:bCs/>
                  </w:rPr>
                  <w:fldChar w:fldCharType="end"/>
                </w:r>
                <w:r w:rsidRPr="001671DB">
                  <w:rPr>
                    <w:rFonts w:ascii="Arial" w:hAnsi="Arial" w:cs="Arial"/>
                  </w:rPr>
                  <w:t xml:space="preserve"> of </w:t>
                </w:r>
                <w:r w:rsidRPr="001671DB">
                  <w:rPr>
                    <w:rFonts w:ascii="Arial" w:hAnsi="Arial" w:cs="Arial"/>
                    <w:b/>
                    <w:bCs/>
                  </w:rPr>
                  <w:fldChar w:fldCharType="begin"/>
                </w:r>
                <w:r w:rsidRPr="001671DB">
                  <w:rPr>
                    <w:rFonts w:ascii="Arial" w:hAnsi="Arial" w:cs="Arial"/>
                    <w:b/>
                    <w:bCs/>
                  </w:rPr>
                  <w:instrText xml:space="preserve"> NUMPAGES  </w:instrText>
                </w:r>
                <w:r w:rsidRPr="001671DB">
                  <w:rPr>
                    <w:rFonts w:ascii="Arial" w:hAnsi="Arial" w:cs="Arial"/>
                    <w:b/>
                    <w:bCs/>
                  </w:rPr>
                  <w:fldChar w:fldCharType="separate"/>
                </w:r>
                <w:r w:rsidR="003515B0">
                  <w:rPr>
                    <w:rFonts w:ascii="Arial" w:hAnsi="Arial" w:cs="Arial"/>
                    <w:b/>
                    <w:bCs/>
                    <w:noProof/>
                  </w:rPr>
                  <w:t>7</w:t>
                </w:r>
                <w:r w:rsidRPr="001671DB">
                  <w:rPr>
                    <w:rFonts w:ascii="Arial" w:hAnsi="Arial" w:cs="Arial"/>
                    <w:b/>
                    <w:bCs/>
                  </w:rPr>
                  <w:fldChar w:fldCharType="end"/>
                </w:r>
              </w:p>
            </w:sdtContent>
          </w:sdt>
        </w:sdtContent>
      </w:sdt>
    </w:sdtContent>
  </w:sdt>
  <w:p w14:paraId="07E139B3" w14:textId="77777777" w:rsidR="003A1BE2" w:rsidRPr="001671DB" w:rsidRDefault="003A1BE2" w:rsidP="003A1BE2">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B923C" w14:textId="77777777" w:rsidR="00301081" w:rsidRDefault="00301081" w:rsidP="003A1BE2">
      <w:pPr>
        <w:spacing w:after="0" w:line="240" w:lineRule="auto"/>
      </w:pPr>
      <w:r>
        <w:separator/>
      </w:r>
    </w:p>
  </w:footnote>
  <w:footnote w:type="continuationSeparator" w:id="0">
    <w:p w14:paraId="664CF293" w14:textId="77777777" w:rsidR="00301081" w:rsidRDefault="00301081"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D356" w14:textId="77777777" w:rsidR="003A1BE2" w:rsidRDefault="00301081" w:rsidP="003A1BE2">
    <w:pPr>
      <w:pStyle w:val="Header"/>
      <w:jc w:val="right"/>
    </w:pPr>
    <w:sdt>
      <w:sdtPr>
        <w:rPr>
          <w:rFonts w:ascii="Arial" w:hAnsi="Arial" w:cs="Arial"/>
        </w:rPr>
        <w:id w:val="-1583057721"/>
        <w:lock w:val="sdtLocked"/>
        <w:showingPlcHdr/>
        <w:text/>
      </w:sdtPr>
      <w:sdtEndPr/>
      <w:sdtContent>
        <w:r w:rsidR="00E04DD0">
          <w:rPr>
            <w:rFonts w:ascii="Arial" w:hAnsi="Arial" w:cs="Arial"/>
          </w:rPr>
          <w:t>&lt;Project code - Project 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88457D"/>
    <w:multiLevelType w:val="multilevel"/>
    <w:tmpl w:val="88A82F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5BB5C52"/>
    <w:multiLevelType w:val="hybridMultilevel"/>
    <w:tmpl w:val="3C1C78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pson, Richard (Agriculture, Black Mountain)">
    <w15:presenceInfo w15:providerId="AD" w15:userId="S-1-5-21-61289985-2027487937-1858953157-8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hideSpellingErrors/>
  <w:hideGrammaticalErrors/>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D0"/>
    <w:rsid w:val="00044E5D"/>
    <w:rsid w:val="00046C0C"/>
    <w:rsid w:val="00050698"/>
    <w:rsid w:val="000D1DFF"/>
    <w:rsid w:val="00120CE6"/>
    <w:rsid w:val="00122586"/>
    <w:rsid w:val="001520F5"/>
    <w:rsid w:val="00165484"/>
    <w:rsid w:val="001671DB"/>
    <w:rsid w:val="00167B48"/>
    <w:rsid w:val="0017156A"/>
    <w:rsid w:val="00175D06"/>
    <w:rsid w:val="001C34AE"/>
    <w:rsid w:val="001D4267"/>
    <w:rsid w:val="001D7295"/>
    <w:rsid w:val="001E415E"/>
    <w:rsid w:val="00230415"/>
    <w:rsid w:val="002652C6"/>
    <w:rsid w:val="002974C3"/>
    <w:rsid w:val="002C7147"/>
    <w:rsid w:val="002F17E0"/>
    <w:rsid w:val="00301081"/>
    <w:rsid w:val="003224B9"/>
    <w:rsid w:val="003470F6"/>
    <w:rsid w:val="003515B0"/>
    <w:rsid w:val="003A1BE2"/>
    <w:rsid w:val="004551EE"/>
    <w:rsid w:val="00484D17"/>
    <w:rsid w:val="004C3EC1"/>
    <w:rsid w:val="004E49BF"/>
    <w:rsid w:val="00545995"/>
    <w:rsid w:val="00573BEA"/>
    <w:rsid w:val="005A11E4"/>
    <w:rsid w:val="005C5165"/>
    <w:rsid w:val="005C7F60"/>
    <w:rsid w:val="0064215B"/>
    <w:rsid w:val="00642CDF"/>
    <w:rsid w:val="006901D1"/>
    <w:rsid w:val="00697055"/>
    <w:rsid w:val="006C0C2D"/>
    <w:rsid w:val="007034AC"/>
    <w:rsid w:val="00721E03"/>
    <w:rsid w:val="007B2012"/>
    <w:rsid w:val="007D35E4"/>
    <w:rsid w:val="00802813"/>
    <w:rsid w:val="008049D9"/>
    <w:rsid w:val="00825054"/>
    <w:rsid w:val="00835748"/>
    <w:rsid w:val="008B72B8"/>
    <w:rsid w:val="008B7C7C"/>
    <w:rsid w:val="008C1DF0"/>
    <w:rsid w:val="008C2FF4"/>
    <w:rsid w:val="008C4DD0"/>
    <w:rsid w:val="008D7C2D"/>
    <w:rsid w:val="008E5939"/>
    <w:rsid w:val="00973952"/>
    <w:rsid w:val="009C0646"/>
    <w:rsid w:val="009F715D"/>
    <w:rsid w:val="00A257FC"/>
    <w:rsid w:val="00A32D51"/>
    <w:rsid w:val="00A57A39"/>
    <w:rsid w:val="00AC4EC6"/>
    <w:rsid w:val="00AD7B6A"/>
    <w:rsid w:val="00AE1561"/>
    <w:rsid w:val="00B12AAD"/>
    <w:rsid w:val="00B67861"/>
    <w:rsid w:val="00B90770"/>
    <w:rsid w:val="00BC2358"/>
    <w:rsid w:val="00BD0B15"/>
    <w:rsid w:val="00BD60B5"/>
    <w:rsid w:val="00BE2D31"/>
    <w:rsid w:val="00C2635E"/>
    <w:rsid w:val="00C46B6F"/>
    <w:rsid w:val="00C7480D"/>
    <w:rsid w:val="00C90522"/>
    <w:rsid w:val="00C96F0A"/>
    <w:rsid w:val="00CE71A1"/>
    <w:rsid w:val="00CF51AB"/>
    <w:rsid w:val="00D24BF1"/>
    <w:rsid w:val="00D31671"/>
    <w:rsid w:val="00D50494"/>
    <w:rsid w:val="00D613E5"/>
    <w:rsid w:val="00D70E8C"/>
    <w:rsid w:val="00DE01FA"/>
    <w:rsid w:val="00DE4410"/>
    <w:rsid w:val="00E04DD0"/>
    <w:rsid w:val="00E40ACD"/>
    <w:rsid w:val="00E5290C"/>
    <w:rsid w:val="00E746FF"/>
    <w:rsid w:val="00F03B50"/>
    <w:rsid w:val="00F36BF8"/>
    <w:rsid w:val="00F558BC"/>
    <w:rsid w:val="00F912B0"/>
    <w:rsid w:val="00F92DFF"/>
    <w:rsid w:val="00FA1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7CF8"/>
  <w15:docId w15:val="{5BA95D99-25A8-4324-945E-A5C8A9F3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56A"/>
    <w:pPr>
      <w:numPr>
        <w:numId w:val="1"/>
      </w:numPr>
      <w:tabs>
        <w:tab w:val="left" w:pos="2229"/>
      </w:tabs>
      <w:outlineLvl w:val="0"/>
    </w:pPr>
    <w:rPr>
      <w:rFonts w:ascii="Arial" w:eastAsiaTheme="minorHAnsi" w:hAnsi="Arial" w:cs="Arial"/>
      <w:b/>
      <w:sz w:val="32"/>
      <w:szCs w:val="32"/>
      <w:lang w:eastAsia="en-US"/>
    </w:rPr>
  </w:style>
  <w:style w:type="paragraph" w:styleId="Heading2">
    <w:name w:val="heading 2"/>
    <w:basedOn w:val="Heading1"/>
    <w:next w:val="Normal"/>
    <w:link w:val="Heading2Char"/>
    <w:uiPriority w:val="9"/>
    <w:unhideWhenUsed/>
    <w:qFormat/>
    <w:rsid w:val="0017156A"/>
    <w:pPr>
      <w:numPr>
        <w:ilvl w:val="1"/>
      </w:numPr>
      <w:tabs>
        <w:tab w:val="clear" w:pos="2229"/>
        <w:tab w:val="left" w:pos="993"/>
      </w:tabs>
      <w:outlineLvl w:val="1"/>
    </w:pPr>
    <w:rPr>
      <w:sz w:val="24"/>
      <w:szCs w:val="24"/>
    </w:rPr>
  </w:style>
  <w:style w:type="paragraph" w:styleId="Heading3">
    <w:name w:val="heading 3"/>
    <w:basedOn w:val="Heading2"/>
    <w:next w:val="Normal"/>
    <w:link w:val="Heading3Char"/>
    <w:uiPriority w:val="9"/>
    <w:unhideWhenUsed/>
    <w:qFormat/>
    <w:rsid w:val="0017156A"/>
    <w:pPr>
      <w:numPr>
        <w:ilvl w:val="2"/>
      </w:numPr>
      <w:ind w:left="720" w:hanging="11"/>
      <w:outlineLvl w:val="2"/>
    </w:pPr>
    <w:rPr>
      <w:b w:val="0"/>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6A"/>
    <w:rPr>
      <w:rFonts w:ascii="Arial" w:eastAsiaTheme="minorHAnsi" w:hAnsi="Arial" w:cs="Arial"/>
      <w:b/>
      <w:sz w:val="32"/>
      <w:szCs w:val="32"/>
      <w:lang w:eastAsia="en-US"/>
    </w:rPr>
  </w:style>
  <w:style w:type="character" w:customStyle="1" w:styleId="Heading2Char">
    <w:name w:val="Heading 2 Char"/>
    <w:basedOn w:val="DefaultParagraphFont"/>
    <w:link w:val="Heading2"/>
    <w:uiPriority w:val="9"/>
    <w:rsid w:val="0017156A"/>
    <w:rPr>
      <w:rFonts w:ascii="Arial" w:eastAsiaTheme="minorHAnsi" w:hAnsi="Arial" w:cs="Arial"/>
      <w:b/>
      <w:sz w:val="24"/>
      <w:szCs w:val="24"/>
      <w:lang w:eastAsia="en-US"/>
    </w:rPr>
  </w:style>
  <w:style w:type="character" w:customStyle="1" w:styleId="Heading3Char">
    <w:name w:val="Heading 3 Char"/>
    <w:basedOn w:val="DefaultParagraphFont"/>
    <w:link w:val="Heading3"/>
    <w:uiPriority w:val="9"/>
    <w:rsid w:val="0017156A"/>
    <w:rPr>
      <w:rFonts w:ascii="Arial" w:eastAsiaTheme="minorHAnsi" w:hAnsi="Arial" w:cs="Arial"/>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7156A"/>
    <w:pPr>
      <w:spacing w:after="0" w:line="240" w:lineRule="auto"/>
      <w:ind w:left="1440"/>
      <w:jc w:val="both"/>
    </w:pPr>
    <w:rPr>
      <w:rFonts w:ascii="Arial" w:eastAsia="Times New Roman" w:hAnsi="Arial"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17156A"/>
    <w:pPr>
      <w:spacing w:after="100"/>
    </w:pPr>
    <w:rPr>
      <w:rFonts w:ascii="Arial" w:eastAsiaTheme="minorHAnsi" w:hAnsi="Arial" w:cs="Arial"/>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17156A"/>
    <w:pPr>
      <w:spacing w:after="100"/>
      <w:ind w:left="440"/>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D613E5"/>
    <w:rPr>
      <w:color w:val="800080" w:themeColor="followedHyperlink"/>
      <w:u w:val="single"/>
    </w:rPr>
  </w:style>
  <w:style w:type="paragraph" w:styleId="NormalWeb">
    <w:name w:val="Normal (Web)"/>
    <w:basedOn w:val="Normal"/>
    <w:uiPriority w:val="99"/>
    <w:semiHidden/>
    <w:unhideWhenUsed/>
    <w:rsid w:val="007D35E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2635E"/>
    <w:rPr>
      <w:sz w:val="16"/>
      <w:szCs w:val="16"/>
    </w:rPr>
  </w:style>
  <w:style w:type="paragraph" w:styleId="CommentText">
    <w:name w:val="annotation text"/>
    <w:basedOn w:val="Normal"/>
    <w:link w:val="CommentTextChar"/>
    <w:uiPriority w:val="99"/>
    <w:semiHidden/>
    <w:unhideWhenUsed/>
    <w:rsid w:val="00C2635E"/>
    <w:pPr>
      <w:spacing w:line="240" w:lineRule="auto"/>
    </w:pPr>
    <w:rPr>
      <w:sz w:val="20"/>
      <w:szCs w:val="20"/>
    </w:rPr>
  </w:style>
  <w:style w:type="character" w:customStyle="1" w:styleId="CommentTextChar">
    <w:name w:val="Comment Text Char"/>
    <w:basedOn w:val="DefaultParagraphFont"/>
    <w:link w:val="CommentText"/>
    <w:uiPriority w:val="99"/>
    <w:semiHidden/>
    <w:rsid w:val="00C2635E"/>
    <w:rPr>
      <w:sz w:val="20"/>
      <w:szCs w:val="20"/>
    </w:rPr>
  </w:style>
  <w:style w:type="paragraph" w:styleId="CommentSubject">
    <w:name w:val="annotation subject"/>
    <w:basedOn w:val="CommentText"/>
    <w:next w:val="CommentText"/>
    <w:link w:val="CommentSubjectChar"/>
    <w:uiPriority w:val="99"/>
    <w:semiHidden/>
    <w:unhideWhenUsed/>
    <w:rsid w:val="00C2635E"/>
    <w:rPr>
      <w:b/>
      <w:bCs/>
    </w:rPr>
  </w:style>
  <w:style w:type="character" w:customStyle="1" w:styleId="CommentSubjectChar">
    <w:name w:val="Comment Subject Char"/>
    <w:basedOn w:val="CommentTextChar"/>
    <w:link w:val="CommentSubject"/>
    <w:uiPriority w:val="99"/>
    <w:semiHidden/>
    <w:rsid w:val="00C26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5493">
      <w:bodyDiv w:val="1"/>
      <w:marLeft w:val="0"/>
      <w:marRight w:val="0"/>
      <w:marTop w:val="0"/>
      <w:marBottom w:val="0"/>
      <w:divBdr>
        <w:top w:val="none" w:sz="0" w:space="0" w:color="auto"/>
        <w:left w:val="none" w:sz="0" w:space="0" w:color="auto"/>
        <w:bottom w:val="none" w:sz="0" w:space="0" w:color="auto"/>
        <w:right w:val="none" w:sz="0" w:space="0" w:color="auto"/>
      </w:divBdr>
    </w:div>
    <w:div w:id="156003229">
      <w:bodyDiv w:val="1"/>
      <w:marLeft w:val="0"/>
      <w:marRight w:val="0"/>
      <w:marTop w:val="0"/>
      <w:marBottom w:val="0"/>
      <w:divBdr>
        <w:top w:val="none" w:sz="0" w:space="0" w:color="auto"/>
        <w:left w:val="none" w:sz="0" w:space="0" w:color="auto"/>
        <w:bottom w:val="none" w:sz="0" w:space="0" w:color="auto"/>
        <w:right w:val="none" w:sz="0" w:space="0" w:color="auto"/>
      </w:divBdr>
    </w:div>
    <w:div w:id="354579581">
      <w:bodyDiv w:val="1"/>
      <w:marLeft w:val="0"/>
      <w:marRight w:val="0"/>
      <w:marTop w:val="0"/>
      <w:marBottom w:val="0"/>
      <w:divBdr>
        <w:top w:val="none" w:sz="0" w:space="0" w:color="auto"/>
        <w:left w:val="none" w:sz="0" w:space="0" w:color="auto"/>
        <w:bottom w:val="none" w:sz="0" w:space="0" w:color="auto"/>
        <w:right w:val="none" w:sz="0" w:space="0" w:color="auto"/>
      </w:divBdr>
    </w:div>
    <w:div w:id="1293709079">
      <w:bodyDiv w:val="1"/>
      <w:marLeft w:val="0"/>
      <w:marRight w:val="0"/>
      <w:marTop w:val="0"/>
      <w:marBottom w:val="0"/>
      <w:divBdr>
        <w:top w:val="none" w:sz="0" w:space="0" w:color="auto"/>
        <w:left w:val="none" w:sz="0" w:space="0" w:color="auto"/>
        <w:bottom w:val="none" w:sz="0" w:space="0" w:color="auto"/>
        <w:right w:val="none" w:sz="0" w:space="0" w:color="auto"/>
      </w:divBdr>
    </w:div>
    <w:div w:id="2100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isher\Desktop\website\MLA%20milestone%20report%20template%20-%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19" ma:contentTypeDescription="" ma:contentTypeScope="" ma:versionID="4734e1ffffaccfd84e5c57767b3162ed">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a342c9f00972cd11c990519fc8e314d6"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9f64b3-4d4b-4e76-99fc-a2885c42c608" ContentTypeId="0x01010017CD184249A72C4B9DB3A58EEEBFB6F705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 xsi:nil="true"/>
    <mvOriginal_x0020_Created xmlns="b7290474-2463-4806-9a36-a9c6fb5425b9" xsi:nil="true"/>
    <mvOriginal_x0020_Modified xmlns="b7290474-2463-4806-9a36-a9c6fb5425b9" xsi:nil="true"/>
    <mvOriginal_x0020_Producer xmlns="b7290474-2463-4806-9a36-a9c6fb5425b9" xsi:nil="true"/>
    <_dlc_DocId xmlns="9572e5ec-7c9d-459c-8653-6834056a5101">MLA000234164</_dlc_DocId>
    <_dlc_DocIdUrl xmlns="9572e5ec-7c9d-459c-8653-6834056a5101">
      <Url>http://ishare.mla.com.au/eforms/_layouts/15/DocIdRedir.aspx?ID=MLA000234164</Url>
      <Description>MLA000234164</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BB84-2115-4C35-9B5A-F7FDE8C5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430B5-948E-487F-98E9-918337399811}">
  <ds:schemaRefs>
    <ds:schemaRef ds:uri="Microsoft.SharePoint.Taxonomy.ContentTypeSync"/>
  </ds:schemaRefs>
</ds:datastoreItem>
</file>

<file path=customXml/itemProps3.xml><?xml version="1.0" encoding="utf-8"?>
<ds:datastoreItem xmlns:ds="http://schemas.openxmlformats.org/officeDocument/2006/customXml" ds:itemID="{7E4CABE7-F512-413F-BF7B-1A21EC2955D6}">
  <ds:schemaRefs>
    <ds:schemaRef ds:uri="http://schemas.microsoft.com/sharepoint/v3/contenttype/forms"/>
  </ds:schemaRefs>
</ds:datastoreItem>
</file>

<file path=customXml/itemProps4.xml><?xml version="1.0" encoding="utf-8"?>
<ds:datastoreItem xmlns:ds="http://schemas.openxmlformats.org/officeDocument/2006/customXml" ds:itemID="{6AEFE76A-8266-4938-87EC-466540027A97}">
  <ds:schemaRefs>
    <ds:schemaRef ds:uri="http://schemas.microsoft.com/sharepoint/events"/>
  </ds:schemaRefs>
</ds:datastoreItem>
</file>

<file path=customXml/itemProps5.xml><?xml version="1.0" encoding="utf-8"?>
<ds:datastoreItem xmlns:ds="http://schemas.openxmlformats.org/officeDocument/2006/customXml" ds:itemID="{35576934-C946-44DD-9CF5-73A821D94606}">
  <ds:schemaRefs>
    <ds:schemaRef ds:uri="http://schemas.microsoft.com/office/2006/metadata/properties"/>
    <ds:schemaRef ds:uri="http://schemas.microsoft.com/office/infopath/2007/PartnerControls"/>
    <ds:schemaRef ds:uri="b7290474-2463-4806-9a36-a9c6fb5425b9"/>
    <ds:schemaRef ds:uri="9572e5ec-7c9d-459c-8653-6834056a5101"/>
    <ds:schemaRef ds:uri="135f53af-63b6-4217-879d-9e6bcc8da651"/>
  </ds:schemaRefs>
</ds:datastoreItem>
</file>

<file path=customXml/itemProps6.xml><?xml version="1.0" encoding="utf-8"?>
<ds:datastoreItem xmlns:ds="http://schemas.openxmlformats.org/officeDocument/2006/customXml" ds:itemID="{4FA91294-654A-46D2-85C7-00C09EA0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milestone report template - standard.dotx</Template>
  <TotalTime>0</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MLA milestone report template - standard</vt:lpstr>
    </vt:vector>
  </TitlesOfParts>
  <Company>Meat &amp; Livestock Australia</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milestone report template - standard</dc:title>
  <dc:creator>Sophie Fisher</dc:creator>
  <cp:lastModifiedBy>Simpson, Richard (Agriculture, Black Mountain)</cp:lastModifiedBy>
  <cp:revision>2</cp:revision>
  <dcterms:created xsi:type="dcterms:W3CDTF">2017-03-08T00:42:00Z</dcterms:created>
  <dcterms:modified xsi:type="dcterms:W3CDTF">2017-03-08T00:42:00Z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3928be39-2b49-4265-b819-d11d03ef64f2</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Location">
    <vt:lpwstr/>
  </property>
  <property fmtid="{D5CDD505-2E9C-101B-9397-08002B2CF9AE}" pid="9" name="MLA_BusinessUnit">
    <vt:lpwstr/>
  </property>
</Properties>
</file>